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E64" w:rsidRDefault="00FD2E64" w:rsidP="00FD2E64">
      <w:pPr>
        <w:jc w:val="center"/>
        <w:rPr>
          <w:rFonts w:ascii="Footlight MT Light" w:hAnsi="Footlight MT Light"/>
          <w:b/>
          <w:sz w:val="28"/>
          <w:szCs w:val="28"/>
          <w:lang w:val="sv-SE"/>
        </w:rPr>
      </w:pPr>
      <w:bookmarkStart w:id="0" w:name="_Toc278708026"/>
      <w:r w:rsidRPr="00BD39C6">
        <w:rPr>
          <w:rFonts w:ascii="Footlight MT Light" w:hAnsi="Footlight MT Light"/>
          <w:b/>
          <w:sz w:val="28"/>
          <w:szCs w:val="28"/>
          <w:lang w:val="sv-SE"/>
        </w:rPr>
        <w:t>SYARAT-SYARAT KHUSUS KONTRAK (SSKK)</w:t>
      </w:r>
      <w:bookmarkEnd w:id="0"/>
    </w:p>
    <w:p w:rsidR="00FD2E64" w:rsidRDefault="00FD2E64" w:rsidP="00FD2E64">
      <w:pPr>
        <w:jc w:val="center"/>
        <w:rPr>
          <w:rFonts w:ascii="Footlight MT Light" w:hAnsi="Footlight MT Light"/>
          <w:b/>
          <w:sz w:val="28"/>
          <w:szCs w:val="28"/>
          <w:lang w:val="sv-SE"/>
        </w:rPr>
      </w:pPr>
      <w:r>
        <w:rPr>
          <w:rFonts w:ascii="Footlight MT Light" w:hAnsi="Footlight MT Light"/>
          <w:b/>
          <w:sz w:val="28"/>
          <w:szCs w:val="28"/>
          <w:lang w:val="sv-SE"/>
        </w:rPr>
        <w:t xml:space="preserve">PEKERJAAN DESAIN PEMBANGUNAN POS PELAYANAN </w:t>
      </w:r>
    </w:p>
    <w:p w:rsidR="00FD2E64" w:rsidRPr="00BD39C6" w:rsidRDefault="00FD2E64" w:rsidP="00FD2E64">
      <w:pPr>
        <w:jc w:val="center"/>
        <w:rPr>
          <w:rFonts w:ascii="Footlight MT Light" w:hAnsi="Footlight MT Light"/>
          <w:b/>
          <w:sz w:val="28"/>
          <w:szCs w:val="28"/>
          <w:lang w:val="sv-SE"/>
        </w:rPr>
      </w:pPr>
      <w:r>
        <w:rPr>
          <w:rFonts w:ascii="Footlight MT Light" w:hAnsi="Footlight MT Light"/>
          <w:b/>
          <w:sz w:val="28"/>
          <w:szCs w:val="28"/>
          <w:lang w:val="sv-SE"/>
        </w:rPr>
        <w:t>KESEHATAN IKAN TERPADU (POSIKANDU)</w:t>
      </w:r>
    </w:p>
    <w:p w:rsidR="00FD2E64" w:rsidRPr="00BD39C6" w:rsidRDefault="00FD2E64" w:rsidP="00FD2E64">
      <w:pPr>
        <w:numPr>
          <w:ilvl w:val="12"/>
          <w:numId w:val="0"/>
        </w:numPr>
        <w:pBdr>
          <w:bottom w:val="single" w:sz="4" w:space="1" w:color="auto"/>
        </w:pBdr>
        <w:jc w:val="center"/>
        <w:rPr>
          <w:rFonts w:ascii="Footlight MT Light" w:hAnsi="Footlight MT Light"/>
          <w:lang w:val="nb-NO"/>
        </w:rPr>
      </w:pPr>
    </w:p>
    <w:tbl>
      <w:tblPr>
        <w:tblW w:w="9464" w:type="dxa"/>
        <w:tblLayout w:type="fixed"/>
        <w:tblLook w:val="0000"/>
      </w:tblPr>
      <w:tblGrid>
        <w:gridCol w:w="2802"/>
        <w:gridCol w:w="6662"/>
      </w:tblGrid>
      <w:tr w:rsidR="00FD2E64" w:rsidRPr="00BD39C6" w:rsidTr="0061471F">
        <w:tc>
          <w:tcPr>
            <w:tcW w:w="2802" w:type="dxa"/>
          </w:tcPr>
          <w:p w:rsidR="00FD2E64" w:rsidRPr="00BD39C6" w:rsidRDefault="00FD2E64" w:rsidP="0061471F">
            <w:pPr>
              <w:numPr>
                <w:ilvl w:val="12"/>
                <w:numId w:val="0"/>
              </w:numPr>
              <w:rPr>
                <w:rFonts w:ascii="Footlight MT Light" w:hAnsi="Footlight MT Light"/>
                <w:b/>
                <w:lang w:val="id-ID"/>
              </w:rPr>
            </w:pPr>
          </w:p>
        </w:tc>
        <w:tc>
          <w:tcPr>
            <w:tcW w:w="6662" w:type="dxa"/>
          </w:tcPr>
          <w:p w:rsidR="00FD2E64" w:rsidRPr="00BD39C6" w:rsidRDefault="00FD2E64" w:rsidP="0061471F">
            <w:pPr>
              <w:numPr>
                <w:ilvl w:val="12"/>
                <w:numId w:val="0"/>
              </w:numPr>
              <w:ind w:right="-72"/>
              <w:jc w:val="center"/>
              <w:rPr>
                <w:rFonts w:ascii="Footlight MT Light" w:hAnsi="Footlight MT Light"/>
                <w:b/>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rPr>
            </w:pPr>
            <w:r w:rsidRPr="00BD39C6">
              <w:rPr>
                <w:rFonts w:ascii="Footlight MT Light" w:hAnsi="Footlight MT Light"/>
                <w:b/>
                <w:lang w:val="id-ID"/>
              </w:rPr>
              <w:t>Pengertian</w:t>
            </w:r>
          </w:p>
        </w:tc>
        <w:tc>
          <w:tcPr>
            <w:tcW w:w="6662" w:type="dxa"/>
          </w:tcPr>
          <w:p w:rsidR="00FD2E64" w:rsidRPr="00BD39C6" w:rsidRDefault="00FD2E64" w:rsidP="00FD2E64">
            <w:pPr>
              <w:numPr>
                <w:ilvl w:val="2"/>
                <w:numId w:val="30"/>
              </w:numPr>
              <w:ind w:right="-72"/>
              <w:jc w:val="both"/>
              <w:rPr>
                <w:rFonts w:ascii="Footlight MT Light" w:hAnsi="Footlight MT Light" w:cs="Arial"/>
                <w:i/>
                <w:color w:val="000000"/>
              </w:rPr>
            </w:pPr>
            <w:r w:rsidRPr="00BD39C6">
              <w:rPr>
                <w:rFonts w:ascii="Footlight MT Light" w:hAnsi="Footlight MT Light"/>
                <w:lang w:val="id-ID"/>
              </w:rPr>
              <w:t xml:space="preserve">Pengguna Anggaran adalah  </w:t>
            </w:r>
            <w:r w:rsidRPr="00BD39C6">
              <w:rPr>
                <w:rFonts w:ascii="Footlight MT Light" w:hAnsi="Footlight MT Light" w:cs="Arial"/>
                <w:color w:val="000000"/>
                <w:lang w:val="id-ID"/>
              </w:rPr>
              <w:t xml:space="preserve">Pejabat pemegang kewenangan penggunaan anggaran pada </w:t>
            </w:r>
            <w:proofErr w:type="spellStart"/>
            <w:r>
              <w:rPr>
                <w:rFonts w:ascii="Footlight MT Light" w:hAnsi="Footlight MT Light" w:cs="Arial"/>
                <w:color w:val="000000"/>
                <w:lang w:val="en-GB"/>
              </w:rPr>
              <w:t>Dinas</w:t>
            </w:r>
            <w:proofErr w:type="spellEnd"/>
            <w:r>
              <w:rPr>
                <w:rFonts w:ascii="Footlight MT Light" w:hAnsi="Footlight MT Light" w:cs="Arial"/>
                <w:color w:val="000000"/>
                <w:lang w:val="en-GB"/>
              </w:rPr>
              <w:t xml:space="preserve"> </w:t>
            </w:r>
            <w:proofErr w:type="spellStart"/>
            <w:r>
              <w:rPr>
                <w:rFonts w:ascii="Footlight MT Light" w:hAnsi="Footlight MT Light" w:cs="Arial"/>
                <w:color w:val="000000"/>
                <w:lang w:val="en-GB"/>
              </w:rPr>
              <w:t>Perikanan</w:t>
            </w:r>
            <w:proofErr w:type="spellEnd"/>
            <w:r>
              <w:rPr>
                <w:rFonts w:ascii="Footlight MT Light" w:hAnsi="Footlight MT Light" w:cs="Arial"/>
                <w:color w:val="000000"/>
                <w:lang w:val="en-GB"/>
              </w:rPr>
              <w:t xml:space="preserve"> </w:t>
            </w:r>
            <w:proofErr w:type="spellStart"/>
            <w:r>
              <w:rPr>
                <w:rFonts w:ascii="Footlight MT Light" w:hAnsi="Footlight MT Light" w:cs="Arial"/>
                <w:color w:val="000000"/>
                <w:lang w:val="en-GB"/>
              </w:rPr>
              <w:t>dan</w:t>
            </w:r>
            <w:proofErr w:type="spellEnd"/>
            <w:r>
              <w:rPr>
                <w:rFonts w:ascii="Footlight MT Light" w:hAnsi="Footlight MT Light" w:cs="Arial"/>
                <w:color w:val="000000"/>
                <w:lang w:val="en-GB"/>
              </w:rPr>
              <w:t xml:space="preserve"> </w:t>
            </w:r>
            <w:proofErr w:type="spellStart"/>
            <w:r>
              <w:rPr>
                <w:rFonts w:ascii="Footlight MT Light" w:hAnsi="Footlight MT Light" w:cs="Arial"/>
                <w:color w:val="000000"/>
                <w:lang w:val="en-GB"/>
              </w:rPr>
              <w:t>Kabupaten</w:t>
            </w:r>
            <w:proofErr w:type="spellEnd"/>
            <w:r>
              <w:rPr>
                <w:rFonts w:ascii="Footlight MT Light" w:hAnsi="Footlight MT Light" w:cs="Arial"/>
                <w:color w:val="000000"/>
                <w:lang w:val="en-GB"/>
              </w:rPr>
              <w:t xml:space="preserve"> </w:t>
            </w:r>
            <w:proofErr w:type="spellStart"/>
            <w:r>
              <w:rPr>
                <w:rFonts w:ascii="Footlight MT Light" w:hAnsi="Footlight MT Light" w:cs="Arial"/>
                <w:color w:val="000000"/>
                <w:lang w:val="en-GB"/>
              </w:rPr>
              <w:t>Luwu</w:t>
            </w:r>
            <w:proofErr w:type="spellEnd"/>
            <w:r>
              <w:rPr>
                <w:rFonts w:ascii="Footlight MT Light" w:hAnsi="Footlight MT Light" w:cs="Arial"/>
                <w:color w:val="000000"/>
                <w:lang w:val="en-GB"/>
              </w:rPr>
              <w:t xml:space="preserve"> </w:t>
            </w:r>
            <w:proofErr w:type="spellStart"/>
            <w:r>
              <w:rPr>
                <w:rFonts w:ascii="Footlight MT Light" w:hAnsi="Footlight MT Light" w:cs="Arial"/>
                <w:color w:val="000000"/>
                <w:lang w:val="en-GB"/>
              </w:rPr>
              <w:t>Timur</w:t>
            </w:r>
            <w:proofErr w:type="spellEnd"/>
          </w:p>
          <w:p w:rsidR="00FD2E64" w:rsidRPr="00BD39C6" w:rsidRDefault="00FD2E64" w:rsidP="0061471F">
            <w:pPr>
              <w:numPr>
                <w:ilvl w:val="12"/>
                <w:numId w:val="0"/>
              </w:numPr>
              <w:ind w:right="-72"/>
              <w:rPr>
                <w:rFonts w:ascii="Footlight MT Light" w:hAnsi="Footlight MT Light" w:cs="Arial"/>
                <w:i/>
                <w:color w:val="000000"/>
              </w:rPr>
            </w:pPr>
          </w:p>
          <w:p w:rsidR="00FD2E64" w:rsidRPr="00BD39C6" w:rsidRDefault="00FD2E64" w:rsidP="00FD2E64">
            <w:pPr>
              <w:numPr>
                <w:ilvl w:val="2"/>
                <w:numId w:val="30"/>
              </w:numPr>
              <w:ind w:right="-72"/>
              <w:jc w:val="both"/>
              <w:rPr>
                <w:rFonts w:ascii="Footlight MT Light" w:hAnsi="Footlight MT Light" w:cs="Arial"/>
                <w:i/>
                <w:color w:val="000000"/>
              </w:rPr>
            </w:pPr>
            <w:r w:rsidRPr="00BD39C6">
              <w:rPr>
                <w:rFonts w:ascii="Footlight MT Light" w:hAnsi="Footlight MT Light"/>
                <w:lang w:val="id-ID"/>
              </w:rPr>
              <w:t>Tempat</w:t>
            </w:r>
            <w:r>
              <w:rPr>
                <w:rFonts w:ascii="Footlight MT Light" w:hAnsi="Footlight MT Light"/>
              </w:rPr>
              <w:t xml:space="preserve"> </w:t>
            </w:r>
            <w:proofErr w:type="spellStart"/>
            <w:r w:rsidRPr="00BD39C6">
              <w:rPr>
                <w:rFonts w:ascii="Footlight MT Light" w:hAnsi="Footlight MT Light" w:cs="Arial"/>
                <w:color w:val="000000"/>
              </w:rPr>
              <w:t>Tujuan</w:t>
            </w:r>
            <w:proofErr w:type="spellEnd"/>
            <w:r>
              <w:rPr>
                <w:rFonts w:ascii="Footlight MT Light" w:hAnsi="Footlight MT Light" w:cs="Arial"/>
                <w:color w:val="000000"/>
              </w:rPr>
              <w:t xml:space="preserve"> </w:t>
            </w:r>
            <w:proofErr w:type="spellStart"/>
            <w:r w:rsidRPr="00BD39C6">
              <w:rPr>
                <w:rFonts w:ascii="Footlight MT Light" w:hAnsi="Footlight MT Light" w:cs="Arial"/>
                <w:color w:val="000000"/>
              </w:rPr>
              <w:t>Akhir</w:t>
            </w:r>
            <w:proofErr w:type="spellEnd"/>
            <w:r>
              <w:rPr>
                <w:rFonts w:ascii="Footlight MT Light" w:hAnsi="Footlight MT Light" w:cs="Arial"/>
                <w:color w:val="000000"/>
              </w:rPr>
              <w:t xml:space="preserve"> </w:t>
            </w:r>
            <w:proofErr w:type="spellStart"/>
            <w:r w:rsidRPr="00BD39C6">
              <w:rPr>
                <w:rFonts w:ascii="Footlight MT Light" w:hAnsi="Footlight MT Light" w:cs="Arial"/>
                <w:color w:val="000000"/>
              </w:rPr>
              <w:t>adalah</w:t>
            </w:r>
            <w:proofErr w:type="spellEnd"/>
            <w:r>
              <w:rPr>
                <w:rFonts w:ascii="Footlight MT Light" w:hAnsi="Footlight MT Light" w:cs="Arial"/>
                <w:color w:val="000000"/>
              </w:rPr>
              <w:t xml:space="preserve"> </w:t>
            </w:r>
            <w:r>
              <w:rPr>
                <w:rFonts w:ascii="Footlight MT Light" w:hAnsi="Footlight MT Light" w:cs="Arial"/>
                <w:i/>
                <w:color w:val="000000"/>
              </w:rPr>
              <w:t xml:space="preserve">Kantor </w:t>
            </w:r>
            <w:proofErr w:type="spellStart"/>
            <w:r>
              <w:rPr>
                <w:rFonts w:ascii="Footlight MT Light" w:hAnsi="Footlight MT Light" w:cs="Arial"/>
                <w:i/>
                <w:color w:val="000000"/>
              </w:rPr>
              <w:t>Dinas</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Perikanan</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Kabupaten</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Luwu</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Timur</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atau</w:t>
            </w:r>
            <w:proofErr w:type="spellEnd"/>
            <w:r>
              <w:rPr>
                <w:rFonts w:ascii="Footlight MT Light" w:hAnsi="Footlight MT Light" w:cs="Arial"/>
                <w:i/>
                <w:color w:val="000000"/>
              </w:rPr>
              <w:t xml:space="preserve"> yang </w:t>
            </w:r>
            <w:proofErr w:type="spellStart"/>
            <w:r>
              <w:rPr>
                <w:rFonts w:ascii="Footlight MT Light" w:hAnsi="Footlight MT Light" w:cs="Arial"/>
                <w:i/>
                <w:color w:val="000000"/>
              </w:rPr>
              <w:t>ditunjuk</w:t>
            </w:r>
            <w:proofErr w:type="spellEnd"/>
            <w:r>
              <w:rPr>
                <w:rFonts w:ascii="Footlight MT Light" w:hAnsi="Footlight MT Light" w:cs="Arial"/>
                <w:i/>
                <w:color w:val="000000"/>
              </w:rPr>
              <w:t xml:space="preserve"> </w:t>
            </w:r>
            <w:proofErr w:type="spellStart"/>
            <w:r>
              <w:rPr>
                <w:rFonts w:ascii="Footlight MT Light" w:hAnsi="Footlight MT Light" w:cs="Arial"/>
                <w:i/>
                <w:color w:val="000000"/>
              </w:rPr>
              <w:t>oleh</w:t>
            </w:r>
            <w:proofErr w:type="spellEnd"/>
            <w:r>
              <w:rPr>
                <w:rFonts w:ascii="Footlight MT Light" w:hAnsi="Footlight MT Light" w:cs="Arial"/>
                <w:i/>
                <w:color w:val="000000"/>
              </w:rPr>
              <w:t xml:space="preserve"> PPK</w:t>
            </w:r>
          </w:p>
          <w:p w:rsidR="00FD2E64" w:rsidRPr="00BD39C6" w:rsidRDefault="00FD2E64" w:rsidP="0061471F">
            <w:pPr>
              <w:numPr>
                <w:ilvl w:val="12"/>
                <w:numId w:val="0"/>
              </w:numPr>
              <w:ind w:right="-72"/>
              <w:rPr>
                <w:rFonts w:ascii="Footlight MT Light" w:hAnsi="Footlight MT Light"/>
                <w:lang w:val="id-ID"/>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Korespondensi</w:t>
            </w:r>
          </w:p>
        </w:tc>
        <w:tc>
          <w:tcPr>
            <w:tcW w:w="6662" w:type="dxa"/>
          </w:tcPr>
          <w:p w:rsidR="00FD2E64" w:rsidRPr="00BD39C6" w:rsidRDefault="00FD2E64" w:rsidP="0061471F">
            <w:pPr>
              <w:numPr>
                <w:ilvl w:val="12"/>
                <w:numId w:val="0"/>
              </w:numPr>
              <w:ind w:right="-72"/>
              <w:rPr>
                <w:rFonts w:ascii="Footlight MT Light" w:hAnsi="Footlight MT Light"/>
                <w:lang w:val="fi-FI"/>
              </w:rPr>
            </w:pPr>
            <w:r w:rsidRPr="00BD39C6">
              <w:rPr>
                <w:rFonts w:ascii="Footlight MT Light" w:hAnsi="Footlight MT Light"/>
                <w:lang w:val="fi-FI"/>
              </w:rPr>
              <w:t>Alamat Para Pihak sebagai berikut:</w:t>
            </w:r>
          </w:p>
          <w:p w:rsidR="00FD2E64" w:rsidRPr="00BD39C6" w:rsidRDefault="00FD2E64" w:rsidP="0061471F">
            <w:pPr>
              <w:numPr>
                <w:ilvl w:val="12"/>
                <w:numId w:val="0"/>
              </w:numPr>
              <w:ind w:right="-72"/>
              <w:rPr>
                <w:rFonts w:ascii="Footlight MT Light" w:hAnsi="Footlight MT Light"/>
                <w:lang w:val="fi-FI"/>
              </w:rPr>
            </w:pP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Satuan Kerja PPK:</w:t>
            </w:r>
            <w:r w:rsidRPr="00BD39C6">
              <w:rPr>
                <w:rFonts w:ascii="Footlight MT Light" w:hAnsi="Footlight MT Light"/>
                <w:lang w:val="fi-FI"/>
              </w:rPr>
              <w:tab/>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id-ID"/>
              </w:rPr>
              <w:t xml:space="preserve">Nama </w:t>
            </w:r>
            <w:r w:rsidRPr="00BD39C6">
              <w:rPr>
                <w:rFonts w:ascii="Footlight MT Light" w:hAnsi="Footlight MT Light"/>
                <w:lang w:val="fi-FI"/>
              </w:rPr>
              <w:tab/>
            </w:r>
            <w:r>
              <w:rPr>
                <w:rFonts w:ascii="Footlight MT Light" w:hAnsi="Footlight MT Light"/>
                <w:lang w:val="fi-FI"/>
              </w:rPr>
              <w:t xml:space="preserve">Dinas Perikanan </w:t>
            </w:r>
            <w:r w:rsidRPr="00BD39C6">
              <w:rPr>
                <w:rFonts w:ascii="Footlight MT Light" w:hAnsi="Footlight MT Light"/>
                <w:lang w:val="fi-FI"/>
              </w:rPr>
              <w:tab/>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Alamat:</w:t>
            </w:r>
            <w:r w:rsidRPr="00BD39C6">
              <w:rPr>
                <w:rFonts w:ascii="Footlight MT Light" w:hAnsi="Footlight MT Light"/>
                <w:lang w:val="fi-FI"/>
              </w:rPr>
              <w:tab/>
            </w:r>
            <w:r>
              <w:rPr>
                <w:rFonts w:ascii="Footlight MT Light" w:hAnsi="Footlight MT Light"/>
                <w:lang w:val="fi-FI"/>
              </w:rPr>
              <w:t>Kompleks Tempata Pemasaran Ikan (TPI) Malili</w:t>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Teleks:</w:t>
            </w:r>
            <w:r w:rsidRPr="00BD39C6">
              <w:rPr>
                <w:rFonts w:ascii="Footlight MT Light" w:hAnsi="Footlight MT Light"/>
                <w:lang w:val="fi-FI"/>
              </w:rPr>
              <w:tab/>
              <w:t>__________</w:t>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Faksimili:</w:t>
            </w:r>
            <w:r w:rsidRPr="00BD39C6">
              <w:rPr>
                <w:rFonts w:ascii="Footlight MT Light" w:hAnsi="Footlight MT Light"/>
                <w:lang w:val="fi-FI"/>
              </w:rPr>
              <w:tab/>
              <w:t>__________</w:t>
            </w:r>
          </w:p>
          <w:p w:rsidR="00FD2E64" w:rsidRPr="00BD39C6" w:rsidRDefault="00FD2E64" w:rsidP="0061471F">
            <w:pPr>
              <w:numPr>
                <w:ilvl w:val="12"/>
                <w:numId w:val="0"/>
              </w:numPr>
              <w:ind w:right="-72"/>
              <w:rPr>
                <w:rFonts w:ascii="Footlight MT Light" w:hAnsi="Footlight MT Light"/>
                <w:lang w:val="fi-FI"/>
              </w:rPr>
            </w:pP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Penyedia:</w:t>
            </w:r>
            <w:r w:rsidRPr="00BD39C6">
              <w:rPr>
                <w:rFonts w:ascii="Footlight MT Light" w:hAnsi="Footlight MT Light"/>
                <w:lang w:val="fi-FI"/>
              </w:rPr>
              <w:tab/>
            </w:r>
          </w:p>
          <w:p w:rsidR="00FD2E64" w:rsidRPr="00BD39C6" w:rsidRDefault="00FD2E64" w:rsidP="0061471F">
            <w:pPr>
              <w:numPr>
                <w:ilvl w:val="12"/>
                <w:numId w:val="0"/>
              </w:numPr>
              <w:tabs>
                <w:tab w:val="left" w:pos="1440"/>
                <w:tab w:val="left" w:pos="6480"/>
              </w:tabs>
              <w:ind w:right="-72"/>
              <w:rPr>
                <w:rFonts w:ascii="Footlight MT Light" w:hAnsi="Footlight MT Light"/>
                <w:lang w:val="id-ID"/>
              </w:rPr>
            </w:pPr>
            <w:r w:rsidRPr="00BD39C6">
              <w:rPr>
                <w:rFonts w:ascii="Footlight MT Light" w:hAnsi="Footlight MT Light"/>
                <w:lang w:val="id-ID"/>
              </w:rPr>
              <w:t xml:space="preserve">Nama </w:t>
            </w:r>
            <w:r w:rsidRPr="00BD39C6">
              <w:rPr>
                <w:rFonts w:ascii="Footlight MT Light" w:hAnsi="Footlight MT Light"/>
                <w:lang w:val="fi-FI"/>
              </w:rPr>
              <w:tab/>
            </w:r>
            <w:r>
              <w:rPr>
                <w:rFonts w:ascii="Footlight MT Light" w:hAnsi="Footlight MT Light"/>
                <w:lang w:val="fi-FI"/>
              </w:rPr>
              <w:t xml:space="preserve">CV. </w:t>
            </w:r>
            <w:r>
              <w:rPr>
                <w:color w:val="333333"/>
              </w:rPr>
              <w:t>ARYANDS UTAMA KONSULTAN</w:t>
            </w:r>
          </w:p>
          <w:p w:rsidR="00FD2E64" w:rsidRPr="00BD39C6" w:rsidRDefault="00FD2E64" w:rsidP="0061471F">
            <w:pPr>
              <w:numPr>
                <w:ilvl w:val="12"/>
                <w:numId w:val="0"/>
              </w:numPr>
              <w:tabs>
                <w:tab w:val="left" w:pos="1440"/>
                <w:tab w:val="left" w:pos="6480"/>
              </w:tabs>
              <w:ind w:right="-72"/>
              <w:rPr>
                <w:rFonts w:ascii="Footlight MT Light" w:hAnsi="Footlight MT Light"/>
                <w:lang w:val="id-ID"/>
              </w:rPr>
            </w:pPr>
            <w:r w:rsidRPr="00BD39C6">
              <w:rPr>
                <w:rFonts w:ascii="Footlight MT Light" w:hAnsi="Footlight MT Light"/>
                <w:lang w:val="fi-FI"/>
              </w:rPr>
              <w:t>Alamat:</w:t>
            </w:r>
            <w:r w:rsidRPr="00BD39C6">
              <w:rPr>
                <w:rFonts w:ascii="Footlight MT Light" w:hAnsi="Footlight MT Light"/>
                <w:lang w:val="fi-FI"/>
              </w:rPr>
              <w:tab/>
            </w:r>
            <w:r>
              <w:rPr>
                <w:rFonts w:ascii="Footlight MT Light" w:hAnsi="Footlight MT Light"/>
                <w:lang w:val="fi-FI"/>
              </w:rPr>
              <w:t xml:space="preserve">Jln. KH.Ahmad Dahlan RT.002 Desa Puncak Indah </w:t>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Teleks:</w:t>
            </w:r>
            <w:r w:rsidRPr="00BD39C6">
              <w:rPr>
                <w:rFonts w:ascii="Footlight MT Light" w:hAnsi="Footlight MT Light"/>
                <w:lang w:val="fi-FI"/>
              </w:rPr>
              <w:tab/>
              <w:t>__________</w:t>
            </w:r>
          </w:p>
          <w:p w:rsidR="00FD2E64" w:rsidRPr="00BD39C6" w:rsidRDefault="00FD2E64" w:rsidP="0061471F">
            <w:pPr>
              <w:numPr>
                <w:ilvl w:val="12"/>
                <w:numId w:val="0"/>
              </w:numPr>
              <w:tabs>
                <w:tab w:val="left" w:pos="1440"/>
                <w:tab w:val="left" w:pos="6480"/>
              </w:tabs>
              <w:ind w:right="-72"/>
              <w:rPr>
                <w:rFonts w:ascii="Footlight MT Light" w:hAnsi="Footlight MT Light"/>
                <w:lang w:val="fi-FI"/>
              </w:rPr>
            </w:pPr>
            <w:r w:rsidRPr="00BD39C6">
              <w:rPr>
                <w:rFonts w:ascii="Footlight MT Light" w:hAnsi="Footlight MT Light"/>
                <w:lang w:val="fi-FI"/>
              </w:rPr>
              <w:t>Faksimili:</w:t>
            </w:r>
            <w:r w:rsidRPr="00BD39C6">
              <w:rPr>
                <w:rFonts w:ascii="Footlight MT Light" w:hAnsi="Footlight MT Light"/>
                <w:lang w:val="fi-FI"/>
              </w:rPr>
              <w:tab/>
              <w:t>__________</w:t>
            </w:r>
          </w:p>
          <w:p w:rsidR="00FD2E64" w:rsidRPr="00BD39C6" w:rsidRDefault="00FD2E64" w:rsidP="0061471F">
            <w:pPr>
              <w:numPr>
                <w:ilvl w:val="12"/>
                <w:numId w:val="0"/>
              </w:numPr>
              <w:tabs>
                <w:tab w:val="left" w:pos="5040"/>
              </w:tabs>
              <w:ind w:right="-72"/>
              <w:rPr>
                <w:rFonts w:ascii="Footlight MT Light" w:hAnsi="Footlight MT Light"/>
                <w:lang w:val="fi-F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Wakil Sah Para Pihak</w:t>
            </w:r>
          </w:p>
        </w:tc>
        <w:tc>
          <w:tcPr>
            <w:tcW w:w="6662" w:type="dxa"/>
          </w:tcPr>
          <w:p w:rsidR="00FD2E64" w:rsidRPr="00BD39C6" w:rsidRDefault="00FD2E64" w:rsidP="0061471F">
            <w:pPr>
              <w:numPr>
                <w:ilvl w:val="12"/>
                <w:numId w:val="0"/>
              </w:numPr>
              <w:ind w:left="2160" w:right="-72" w:hanging="2160"/>
              <w:rPr>
                <w:rFonts w:ascii="Footlight MT Light" w:hAnsi="Footlight MT Light"/>
                <w:lang w:val="sv-SE"/>
              </w:rPr>
            </w:pPr>
            <w:r w:rsidRPr="00BD39C6">
              <w:rPr>
                <w:rFonts w:ascii="Footlight MT Light" w:hAnsi="Footlight MT Light"/>
                <w:lang w:val="sv-SE"/>
              </w:rPr>
              <w:t>Wakil Sah Para Pihak sebagai berikut:</w:t>
            </w:r>
          </w:p>
          <w:p w:rsidR="00FD2E64" w:rsidRPr="00BD39C6" w:rsidRDefault="00FD2E64" w:rsidP="0061471F">
            <w:pPr>
              <w:numPr>
                <w:ilvl w:val="12"/>
                <w:numId w:val="0"/>
              </w:numPr>
              <w:ind w:left="2160" w:right="-72" w:hanging="2160"/>
              <w:rPr>
                <w:rFonts w:ascii="Footlight MT Light" w:hAnsi="Footlight MT Light"/>
                <w:lang w:val="sv-SE"/>
              </w:rPr>
            </w:pPr>
          </w:p>
          <w:p w:rsidR="00FD2E64" w:rsidRPr="00BD39C6" w:rsidRDefault="00FD2E64" w:rsidP="0061471F">
            <w:pPr>
              <w:numPr>
                <w:ilvl w:val="12"/>
                <w:numId w:val="0"/>
              </w:numPr>
              <w:tabs>
                <w:tab w:val="left" w:pos="2160"/>
                <w:tab w:val="left" w:pos="6480"/>
              </w:tabs>
              <w:ind w:left="2160" w:right="-72" w:hanging="2160"/>
              <w:rPr>
                <w:rFonts w:ascii="Footlight MT Light" w:hAnsi="Footlight MT Light"/>
                <w:lang w:val="fi-FI"/>
              </w:rPr>
            </w:pPr>
            <w:r w:rsidRPr="00BD39C6">
              <w:rPr>
                <w:rFonts w:ascii="Footlight MT Light" w:hAnsi="Footlight MT Light"/>
                <w:lang w:val="fi-FI"/>
              </w:rPr>
              <w:t>Untuk PPK:</w:t>
            </w:r>
            <w:r w:rsidRPr="00BD39C6">
              <w:rPr>
                <w:rFonts w:ascii="Footlight MT Light" w:hAnsi="Footlight MT Light"/>
                <w:lang w:val="fi-FI"/>
              </w:rPr>
              <w:tab/>
            </w:r>
            <w:r>
              <w:rPr>
                <w:rFonts w:ascii="Footlight MT Light" w:hAnsi="Footlight MT Light"/>
                <w:lang w:val="fi-FI"/>
              </w:rPr>
              <w:t>ROSMERI, S.Pi</w:t>
            </w:r>
          </w:p>
          <w:p w:rsidR="00FD2E64" w:rsidRPr="00BD39C6" w:rsidRDefault="00FD2E64" w:rsidP="0061471F">
            <w:pPr>
              <w:numPr>
                <w:ilvl w:val="12"/>
                <w:numId w:val="0"/>
              </w:numPr>
              <w:ind w:left="2160" w:right="-72" w:hanging="2160"/>
              <w:rPr>
                <w:rFonts w:ascii="Footlight MT Light" w:hAnsi="Footlight MT Light"/>
                <w:lang w:val="fi-FI"/>
              </w:rPr>
            </w:pPr>
          </w:p>
          <w:p w:rsidR="00FD2E64" w:rsidRPr="00BD39C6" w:rsidRDefault="00FD2E64" w:rsidP="0061471F">
            <w:pPr>
              <w:numPr>
                <w:ilvl w:val="12"/>
                <w:numId w:val="0"/>
              </w:numPr>
              <w:ind w:left="2160" w:right="-72" w:hanging="2160"/>
              <w:rPr>
                <w:rFonts w:ascii="Footlight MT Light" w:hAnsi="Footlight MT Light"/>
                <w:lang w:val="fi-FI"/>
              </w:rPr>
            </w:pPr>
            <w:r w:rsidRPr="00BD39C6">
              <w:rPr>
                <w:rFonts w:ascii="Footlight MT Light" w:hAnsi="Footlight MT Light"/>
                <w:lang w:val="fi-FI"/>
              </w:rPr>
              <w:t>Untuk Penyedia:</w:t>
            </w:r>
            <w:r w:rsidRPr="00BD39C6">
              <w:rPr>
                <w:rFonts w:ascii="Footlight MT Light" w:hAnsi="Footlight MT Light"/>
                <w:lang w:val="fi-FI"/>
              </w:rPr>
              <w:tab/>
            </w:r>
            <w:proofErr w:type="spellStart"/>
            <w:r w:rsidRPr="007F603D">
              <w:rPr>
                <w:color w:val="333333"/>
              </w:rPr>
              <w:t>Andi</w:t>
            </w:r>
            <w:proofErr w:type="spellEnd"/>
            <w:r>
              <w:rPr>
                <w:color w:val="333333"/>
              </w:rPr>
              <w:t xml:space="preserve"> </w:t>
            </w:r>
            <w:proofErr w:type="spellStart"/>
            <w:r w:rsidRPr="007F603D">
              <w:rPr>
                <w:color w:val="333333"/>
              </w:rPr>
              <w:t>Ariyandi</w:t>
            </w:r>
            <w:proofErr w:type="spellEnd"/>
            <w:r w:rsidRPr="007F603D">
              <w:rPr>
                <w:color w:val="333333"/>
              </w:rPr>
              <w:t xml:space="preserve"> </w:t>
            </w:r>
            <w:proofErr w:type="spellStart"/>
            <w:r w:rsidRPr="007F603D">
              <w:rPr>
                <w:color w:val="333333"/>
              </w:rPr>
              <w:t>Adnan</w:t>
            </w:r>
            <w:proofErr w:type="spellEnd"/>
          </w:p>
          <w:p w:rsidR="00FD2E64" w:rsidRPr="00BD39C6" w:rsidRDefault="00FD2E64" w:rsidP="0061471F">
            <w:pPr>
              <w:numPr>
                <w:ilvl w:val="12"/>
                <w:numId w:val="0"/>
              </w:numPr>
              <w:ind w:left="2160" w:right="-72" w:hanging="2160"/>
              <w:rPr>
                <w:rFonts w:ascii="Footlight MT Light" w:hAnsi="Footlight MT Light"/>
                <w:lang w:val="fi-F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Tanggal Berlaku Kontrak</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61471F">
            <w:pPr>
              <w:numPr>
                <w:ilvl w:val="12"/>
                <w:numId w:val="0"/>
              </w:numPr>
              <w:ind w:right="-72"/>
              <w:rPr>
                <w:rFonts w:ascii="Footlight MT Light" w:hAnsi="Footlight MT Light"/>
                <w:lang w:val="sv-SE"/>
              </w:rPr>
            </w:pPr>
            <w:r w:rsidRPr="00BD39C6">
              <w:rPr>
                <w:rFonts w:ascii="Footlight MT Light" w:hAnsi="Footlight MT Light"/>
                <w:lang w:val="sv-SE"/>
              </w:rPr>
              <w:t xml:space="preserve">Kontrak mulai berlaku terhitung sejak: </w:t>
            </w:r>
            <w:r>
              <w:rPr>
                <w:rFonts w:ascii="Footlight MT Light" w:hAnsi="Footlight MT Light"/>
                <w:lang w:val="sv-SE"/>
              </w:rPr>
              <w:t>3 Juni  s/d 13 Juni 2022</w:t>
            </w:r>
          </w:p>
          <w:p w:rsidR="00FD2E64" w:rsidRPr="00BD39C6" w:rsidRDefault="00FD2E64" w:rsidP="0061471F">
            <w:pPr>
              <w:numPr>
                <w:ilvl w:val="12"/>
                <w:numId w:val="0"/>
              </w:numPr>
              <w:ind w:right="-72"/>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Waktu dimulainya pekerjaan</w:t>
            </w:r>
          </w:p>
        </w:tc>
        <w:tc>
          <w:tcPr>
            <w:tcW w:w="6662" w:type="dxa"/>
          </w:tcPr>
          <w:p w:rsidR="00FD2E64" w:rsidRPr="00BD39C6" w:rsidRDefault="00FD2E64" w:rsidP="0061471F">
            <w:pPr>
              <w:numPr>
                <w:ilvl w:val="12"/>
                <w:numId w:val="0"/>
              </w:numPr>
              <w:ind w:right="-72"/>
              <w:rPr>
                <w:rFonts w:ascii="Footlight MT Light" w:hAnsi="Footlight MT Light"/>
                <w:lang w:val="sv-SE"/>
              </w:rPr>
            </w:pPr>
            <w:r w:rsidRPr="00BD39C6">
              <w:rPr>
                <w:rFonts w:ascii="Footlight MT Light" w:hAnsi="Footlight MT Light"/>
                <w:lang w:val="sv-SE"/>
              </w:rPr>
              <w:t xml:space="preserve">Pekerjaan </w:t>
            </w:r>
            <w:r>
              <w:rPr>
                <w:rFonts w:ascii="Footlight MT Light" w:hAnsi="Footlight MT Light"/>
                <w:lang w:val="sv-SE"/>
              </w:rPr>
              <w:t>Konsultansi</w:t>
            </w:r>
            <w:r w:rsidRPr="00BD39C6">
              <w:rPr>
                <w:rFonts w:ascii="Footlight MT Light" w:hAnsi="Footlight MT Light"/>
                <w:lang w:val="sv-SE"/>
              </w:rPr>
              <w:t xml:space="preserve"> mulai dilaksanakan terhitung sejak : </w:t>
            </w:r>
            <w:r>
              <w:rPr>
                <w:rFonts w:ascii="Footlight MT Light" w:hAnsi="Footlight MT Light"/>
                <w:lang w:val="sv-SE"/>
              </w:rPr>
              <w:t>3 Juni 2022</w:t>
            </w:r>
          </w:p>
          <w:p w:rsidR="00FD2E64" w:rsidRPr="00BD39C6" w:rsidRDefault="00FD2E64" w:rsidP="0061471F">
            <w:pPr>
              <w:numPr>
                <w:ilvl w:val="12"/>
                <w:numId w:val="0"/>
              </w:numPr>
              <w:ind w:right="-72"/>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Kerjasama Antara Penyedia dan Sub Penyedia</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FD2E64">
            <w:pPr>
              <w:numPr>
                <w:ilvl w:val="2"/>
                <w:numId w:val="26"/>
              </w:numPr>
              <w:autoSpaceDE w:val="0"/>
              <w:autoSpaceDN w:val="0"/>
              <w:adjustRightInd w:val="0"/>
              <w:ind w:left="600" w:hanging="567"/>
              <w:jc w:val="both"/>
              <w:rPr>
                <w:rFonts w:ascii="Footlight MT Light" w:hAnsi="Footlight MT Light"/>
                <w:lang w:val="id-ID"/>
              </w:rPr>
            </w:pPr>
            <w:proofErr w:type="spellStart"/>
            <w:r w:rsidRPr="00BD39C6">
              <w:rPr>
                <w:rFonts w:ascii="Footlight MT Light" w:hAnsi="Footlight MT Light"/>
              </w:rPr>
              <w:t>Penyedia</w:t>
            </w:r>
            <w:proofErr w:type="spellEnd"/>
            <w:r>
              <w:rPr>
                <w:rFonts w:ascii="Footlight MT Light" w:hAnsi="Footlight MT Light"/>
              </w:rPr>
              <w:t xml:space="preserve"> </w:t>
            </w:r>
            <w:r w:rsidRPr="00BD39C6">
              <w:rPr>
                <w:rFonts w:ascii="Footlight MT Light" w:hAnsi="Footlight MT Light"/>
                <w:lang w:val="id-ID"/>
              </w:rPr>
              <w:t xml:space="preserve">harus </w:t>
            </w:r>
            <w:proofErr w:type="spellStart"/>
            <w:r w:rsidRPr="00BD39C6">
              <w:rPr>
                <w:rFonts w:ascii="Footlight MT Light" w:hAnsi="Footlight MT Light"/>
              </w:rPr>
              <w:t>bekerja</w:t>
            </w:r>
            <w:proofErr w:type="spellEnd"/>
            <w:r>
              <w:rPr>
                <w:rFonts w:ascii="Footlight MT Light" w:hAnsi="Footlight MT Light"/>
              </w:rPr>
              <w:t xml:space="preserve"> </w:t>
            </w:r>
            <w:proofErr w:type="spellStart"/>
            <w:r w:rsidRPr="00BD39C6">
              <w:rPr>
                <w:rFonts w:ascii="Footlight MT Light" w:hAnsi="Footlight MT Light"/>
              </w:rPr>
              <w:t>sama</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penyedia</w:t>
            </w:r>
            <w:proofErr w:type="spellEnd"/>
            <w:r w:rsidRPr="00BD39C6">
              <w:rPr>
                <w:rFonts w:ascii="Footlight MT Light" w:hAnsi="Footlight MT Light"/>
              </w:rPr>
              <w:t xml:space="preserve"> Usaha </w:t>
            </w:r>
            <w:proofErr w:type="spellStart"/>
            <w:r w:rsidRPr="00BD39C6">
              <w:rPr>
                <w:rFonts w:ascii="Footlight MT Light" w:hAnsi="Footlight MT Light"/>
              </w:rPr>
              <w:t>Mikro</w:t>
            </w:r>
            <w:proofErr w:type="spellEnd"/>
            <w:r>
              <w:rPr>
                <w:rFonts w:ascii="Footlight MT Light" w:hAnsi="Footlight MT Light"/>
              </w:rPr>
              <w:t xml:space="preserve"> </w:t>
            </w:r>
            <w:proofErr w:type="spellStart"/>
            <w:r w:rsidRPr="00BD39C6">
              <w:rPr>
                <w:rFonts w:ascii="Footlight MT Light" w:hAnsi="Footlight MT Light"/>
              </w:rPr>
              <w:t>dan</w:t>
            </w:r>
            <w:proofErr w:type="spellEnd"/>
            <w:r w:rsidRPr="00BD39C6">
              <w:rPr>
                <w:rFonts w:ascii="Footlight MT Light" w:hAnsi="Footlight MT Light"/>
              </w:rPr>
              <w:t xml:space="preserve"> Usaha Kecil </w:t>
            </w:r>
            <w:proofErr w:type="spellStart"/>
            <w:r w:rsidRPr="00BD39C6">
              <w:rPr>
                <w:rFonts w:ascii="Footlight MT Light" w:hAnsi="Footlight MT Light"/>
              </w:rPr>
              <w:t>serta</w:t>
            </w:r>
            <w:proofErr w:type="spellEnd"/>
            <w:r>
              <w:rPr>
                <w:rFonts w:ascii="Footlight MT Light" w:hAnsi="Footlight MT Light"/>
              </w:rPr>
              <w:t xml:space="preserve"> </w:t>
            </w:r>
            <w:proofErr w:type="spellStart"/>
            <w:r w:rsidRPr="00BD39C6">
              <w:rPr>
                <w:rFonts w:ascii="Footlight MT Light" w:hAnsi="Footlight MT Light"/>
              </w:rPr>
              <w:t>koperasi</w:t>
            </w:r>
            <w:proofErr w:type="spellEnd"/>
            <w:r>
              <w:rPr>
                <w:rFonts w:ascii="Footlight MT Light" w:hAnsi="Footlight MT Light"/>
              </w:rPr>
              <w:t xml:space="preserve"> </w:t>
            </w:r>
            <w:proofErr w:type="spellStart"/>
            <w:r w:rsidRPr="00BD39C6">
              <w:rPr>
                <w:rFonts w:ascii="Footlight MT Light" w:hAnsi="Footlight MT Light"/>
              </w:rPr>
              <w:t>kecil</w:t>
            </w:r>
            <w:proofErr w:type="spellEnd"/>
            <w:r w:rsidRPr="00BD39C6">
              <w:rPr>
                <w:rFonts w:ascii="Footlight MT Light" w:hAnsi="Footlight MT Light"/>
                <w:lang w:val="id-ID"/>
              </w:rPr>
              <w:t xml:space="preserve"> (YA/TIDAK)</w:t>
            </w:r>
          </w:p>
          <w:p w:rsidR="00FD2E64" w:rsidRPr="00BD39C6" w:rsidRDefault="00FD2E64" w:rsidP="0061471F">
            <w:pPr>
              <w:autoSpaceDE w:val="0"/>
              <w:autoSpaceDN w:val="0"/>
              <w:adjustRightInd w:val="0"/>
              <w:ind w:left="601"/>
              <w:rPr>
                <w:rFonts w:ascii="Footlight MT Light" w:hAnsi="Footlight MT Light"/>
                <w:lang w:val="id-ID"/>
              </w:rPr>
            </w:pPr>
          </w:p>
          <w:p w:rsidR="00FD2E64" w:rsidRPr="00BD39C6" w:rsidRDefault="00FD2E64" w:rsidP="00FD2E64">
            <w:pPr>
              <w:numPr>
                <w:ilvl w:val="2"/>
                <w:numId w:val="26"/>
              </w:numPr>
              <w:autoSpaceDE w:val="0"/>
              <w:autoSpaceDN w:val="0"/>
              <w:adjustRightInd w:val="0"/>
              <w:ind w:left="600" w:hanging="567"/>
              <w:jc w:val="both"/>
              <w:rPr>
                <w:rFonts w:ascii="Footlight MT Light" w:hAnsi="Footlight MT Light"/>
                <w:lang w:val="id-ID"/>
              </w:rPr>
            </w:pPr>
            <w:proofErr w:type="spellStart"/>
            <w:r w:rsidRPr="00BD39C6">
              <w:rPr>
                <w:rFonts w:ascii="Footlight MT Light" w:hAnsi="Footlight MT Light"/>
              </w:rPr>
              <w:t>Penyedia</w:t>
            </w:r>
            <w:proofErr w:type="spellEnd"/>
            <w:r>
              <w:rPr>
                <w:rFonts w:ascii="Footlight MT Light" w:hAnsi="Footlight MT Light"/>
              </w:rPr>
              <w:t xml:space="preserve"> </w:t>
            </w:r>
            <w:proofErr w:type="spellStart"/>
            <w:r w:rsidRPr="00BD39C6">
              <w:rPr>
                <w:rFonts w:ascii="Footlight MT Light" w:hAnsi="Footlight MT Light"/>
              </w:rPr>
              <w:t>dilarang</w:t>
            </w:r>
            <w:proofErr w:type="spellEnd"/>
            <w:r>
              <w:rPr>
                <w:rFonts w:ascii="Footlight MT Light" w:hAnsi="Footlight MT Light"/>
              </w:rPr>
              <w:t xml:space="preserve"> </w:t>
            </w:r>
            <w:proofErr w:type="spellStart"/>
            <w:r w:rsidRPr="00BD39C6">
              <w:rPr>
                <w:rFonts w:ascii="Footlight MT Light" w:hAnsi="Footlight MT Light"/>
              </w:rPr>
              <w:t>untuk</w:t>
            </w:r>
            <w:proofErr w:type="spellEnd"/>
            <w:r>
              <w:rPr>
                <w:rFonts w:ascii="Footlight MT Light" w:hAnsi="Footlight MT Light"/>
              </w:rPr>
              <w:t xml:space="preserve"> </w:t>
            </w:r>
            <w:proofErr w:type="spellStart"/>
            <w:r w:rsidRPr="00BD39C6">
              <w:rPr>
                <w:rFonts w:ascii="Footlight MT Light" w:hAnsi="Footlight MT Light"/>
              </w:rPr>
              <w:t>mensubkontrakkan</w:t>
            </w:r>
            <w:proofErr w:type="spellEnd"/>
            <w:r>
              <w:rPr>
                <w:rFonts w:ascii="Footlight MT Light" w:hAnsi="Footlight MT Light"/>
              </w:rPr>
              <w:t xml:space="preserve"> </w:t>
            </w:r>
            <w:proofErr w:type="spellStart"/>
            <w:r w:rsidRPr="00BD39C6">
              <w:rPr>
                <w:rFonts w:ascii="Footlight MT Light" w:hAnsi="Footlight MT Light"/>
              </w:rPr>
              <w:t>pekerjaan</w:t>
            </w:r>
            <w:proofErr w:type="spellEnd"/>
            <w:r>
              <w:rPr>
                <w:rFonts w:ascii="Footlight MT Light" w:hAnsi="Footlight MT Light"/>
              </w:rPr>
              <w:t xml:space="preserve"> </w:t>
            </w:r>
            <w:r w:rsidRPr="00BD39C6">
              <w:rPr>
                <w:rFonts w:ascii="Footlight MT Light" w:hAnsi="Footlight MT Light"/>
                <w:lang w:val="id-ID"/>
              </w:rPr>
              <w:t>berupa: ________________</w:t>
            </w:r>
          </w:p>
          <w:p w:rsidR="00FD2E64" w:rsidRPr="00BD39C6" w:rsidRDefault="00FD2E64" w:rsidP="0061471F">
            <w:pPr>
              <w:pStyle w:val="ListParagraph"/>
              <w:rPr>
                <w:rFonts w:ascii="Footlight MT Light" w:hAnsi="Footlight MT Light"/>
                <w:sz w:val="24"/>
                <w:szCs w:val="24"/>
                <w:lang w:val="id-ID"/>
              </w:rPr>
            </w:pPr>
          </w:p>
          <w:p w:rsidR="00FD2E64" w:rsidRPr="00BD39C6" w:rsidRDefault="00FD2E64" w:rsidP="00FD2E64">
            <w:pPr>
              <w:numPr>
                <w:ilvl w:val="2"/>
                <w:numId w:val="26"/>
              </w:numPr>
              <w:autoSpaceDE w:val="0"/>
              <w:autoSpaceDN w:val="0"/>
              <w:adjustRightInd w:val="0"/>
              <w:ind w:left="600" w:hanging="567"/>
              <w:jc w:val="both"/>
              <w:rPr>
                <w:rFonts w:ascii="Footlight MT Light" w:hAnsi="Footlight MT Light"/>
                <w:lang w:val="id-ID"/>
              </w:rPr>
            </w:pPr>
            <w:proofErr w:type="spellStart"/>
            <w:r w:rsidRPr="00BD39C6">
              <w:rPr>
                <w:rFonts w:ascii="Footlight MT Light" w:hAnsi="Footlight MT Light"/>
              </w:rPr>
              <w:t>Penyedia</w:t>
            </w:r>
            <w:proofErr w:type="spellEnd"/>
            <w:r w:rsidRPr="00BD39C6">
              <w:rPr>
                <w:rFonts w:ascii="Footlight MT Light" w:hAnsi="Footlight MT Light"/>
                <w:lang w:val="id-ID"/>
              </w:rPr>
              <w:t xml:space="preserve"> yang melanggar ketentuan tentang  pengalihan dan /atau subkontrak, akan dikenakan sanksi ______________________</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 xml:space="preserve">Standar </w:t>
            </w:r>
          </w:p>
        </w:tc>
        <w:tc>
          <w:tcPr>
            <w:tcW w:w="6662" w:type="dxa"/>
          </w:tcPr>
          <w:p w:rsidR="00FD2E64" w:rsidRPr="00BD39C6" w:rsidRDefault="00FD2E64" w:rsidP="0061471F">
            <w:pPr>
              <w:numPr>
                <w:ilvl w:val="12"/>
                <w:numId w:val="0"/>
              </w:numPr>
              <w:ind w:right="-72"/>
              <w:rPr>
                <w:rFonts w:ascii="Footlight MT Light" w:hAnsi="Footlight MT Light"/>
                <w:i/>
                <w:lang w:val="id-ID"/>
              </w:rPr>
            </w:pPr>
            <w:proofErr w:type="spellStart"/>
            <w:r w:rsidRPr="00BD39C6">
              <w:rPr>
                <w:rFonts w:ascii="Footlight MT Light" w:hAnsi="Footlight MT Light"/>
              </w:rPr>
              <w:t>Penyedia</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menyediakan</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sidRPr="00BD39C6">
              <w:rPr>
                <w:rFonts w:ascii="Footlight MT Light" w:hAnsi="Footlight MT Light"/>
                <w:lang w:val="id-ID"/>
              </w:rPr>
              <w:t xml:space="preserve"> yang telah memenuhi standadr ______________ </w:t>
            </w:r>
            <w:r w:rsidRPr="00BD39C6">
              <w:rPr>
                <w:rFonts w:ascii="Footlight MT Light" w:hAnsi="Footlight MT Light"/>
                <w:i/>
                <w:lang w:val="id-ID"/>
              </w:rPr>
              <w:t xml:space="preserve">(isi jenis standar yang dipersyaratkan </w:t>
            </w:r>
            <w:r w:rsidRPr="00BD39C6">
              <w:rPr>
                <w:rFonts w:ascii="Footlight MT Light" w:hAnsi="Footlight MT Light"/>
                <w:i/>
                <w:lang w:val="id-ID"/>
              </w:rPr>
              <w:lastRenderedPageBreak/>
              <w:t>seperti SNI, dll)</w:t>
            </w:r>
          </w:p>
          <w:p w:rsidR="00FD2E64" w:rsidRPr="00BD39C6" w:rsidRDefault="00FD2E64" w:rsidP="0061471F">
            <w:pPr>
              <w:numPr>
                <w:ilvl w:val="12"/>
                <w:numId w:val="0"/>
              </w:numPr>
              <w:ind w:right="-72"/>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i/>
                <w:lang w:val="id-ID"/>
              </w:rPr>
            </w:pPr>
            <w:r w:rsidRPr="00BD39C6">
              <w:rPr>
                <w:rFonts w:ascii="Footlight MT Light" w:hAnsi="Footlight MT Light"/>
                <w:b/>
                <w:i/>
                <w:lang w:val="id-ID"/>
              </w:rPr>
              <w:lastRenderedPageBreak/>
              <w:t>Pemeriksaan Bersama</w:t>
            </w:r>
          </w:p>
        </w:tc>
        <w:tc>
          <w:tcPr>
            <w:tcW w:w="6662" w:type="dxa"/>
          </w:tcPr>
          <w:p w:rsidR="00FD2E64" w:rsidRPr="00BD39C6" w:rsidRDefault="00FD2E64" w:rsidP="0061471F">
            <w:pPr>
              <w:numPr>
                <w:ilvl w:val="12"/>
                <w:numId w:val="0"/>
              </w:numPr>
              <w:ind w:right="-72"/>
              <w:rPr>
                <w:rFonts w:ascii="Footlight MT Light" w:hAnsi="Footlight MT Light"/>
                <w:i/>
                <w:lang w:val="id-ID"/>
              </w:rPr>
            </w:pPr>
            <w:r w:rsidRPr="00BD39C6">
              <w:rPr>
                <w:rFonts w:ascii="Footlight MT Light" w:hAnsi="Footlight MT Light"/>
                <w:i/>
                <w:lang w:val="id-ID"/>
              </w:rPr>
              <w:t xml:space="preserve">PPK bersama-sama dengan penyedia barang melakukan pemeriksaan </w:t>
            </w:r>
            <w:proofErr w:type="spellStart"/>
            <w:r w:rsidRPr="00BD39C6">
              <w:rPr>
                <w:rFonts w:ascii="Footlight MT Light" w:hAnsi="Footlight MT Light"/>
                <w:i/>
              </w:rPr>
              <w:t>kondisi</w:t>
            </w:r>
            <w:proofErr w:type="spellEnd"/>
            <w:r>
              <w:rPr>
                <w:rFonts w:ascii="Footlight MT Light" w:hAnsi="Footlight MT Light"/>
                <w:i/>
              </w:rPr>
              <w:t xml:space="preserve"> </w:t>
            </w:r>
            <w:proofErr w:type="spellStart"/>
            <w:r w:rsidRPr="00BD39C6">
              <w:rPr>
                <w:rFonts w:ascii="Footlight MT Light" w:hAnsi="Footlight MT Light"/>
                <w:i/>
              </w:rPr>
              <w:t>lapangan</w:t>
            </w:r>
            <w:proofErr w:type="spellEnd"/>
            <w:r w:rsidRPr="00BD39C6">
              <w:rPr>
                <w:rFonts w:ascii="Footlight MT Light" w:hAnsi="Footlight MT Light"/>
                <w:i/>
                <w:lang w:val="id-ID"/>
              </w:rPr>
              <w:t xml:space="preserve"> dalam waktu ____________ hari setelah penandatangan kontrak.</w:t>
            </w:r>
          </w:p>
          <w:p w:rsidR="00FD2E64" w:rsidRPr="00BD39C6" w:rsidRDefault="00FD2E64" w:rsidP="0061471F">
            <w:pPr>
              <w:numPr>
                <w:ilvl w:val="12"/>
                <w:numId w:val="0"/>
              </w:numPr>
              <w:ind w:right="-72"/>
              <w:rPr>
                <w:rFonts w:ascii="Footlight MT Light" w:hAnsi="Footlight MT Light"/>
                <w:i/>
                <w:lang w:val="id-ID"/>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Inspeksi Pabrikasi</w:t>
            </w:r>
          </w:p>
        </w:tc>
        <w:tc>
          <w:tcPr>
            <w:tcW w:w="6662" w:type="dxa"/>
          </w:tcPr>
          <w:p w:rsidR="00FD2E64" w:rsidRPr="00BD39C6" w:rsidRDefault="00FD2E64" w:rsidP="0061471F">
            <w:pPr>
              <w:numPr>
                <w:ilvl w:val="12"/>
                <w:numId w:val="0"/>
              </w:numPr>
              <w:ind w:right="-72"/>
              <w:rPr>
                <w:rFonts w:ascii="Footlight MT Light" w:hAnsi="Footlight MT Light"/>
                <w:lang w:val="id-ID"/>
              </w:rPr>
            </w:pPr>
            <w:r w:rsidRPr="00BD39C6">
              <w:rPr>
                <w:rFonts w:ascii="Footlight MT Light" w:hAnsi="Footlight MT Light"/>
                <w:lang w:val="id-ID"/>
              </w:rPr>
              <w:t>PPK atau Tim Inspeksi yang ditunjuk PPK melakukan inspeksi atas proses pabrikasi barang/peralatan khusus pada waktu ______________ setelah penandatangan kontrak.</w:t>
            </w:r>
          </w:p>
          <w:p w:rsidR="00FD2E64" w:rsidRPr="00BD39C6" w:rsidRDefault="00FD2E64" w:rsidP="0061471F">
            <w:pPr>
              <w:numPr>
                <w:ilvl w:val="12"/>
                <w:numId w:val="0"/>
              </w:numPr>
              <w:ind w:right="-72"/>
              <w:rPr>
                <w:rFonts w:ascii="Footlight MT Light" w:hAnsi="Footlight MT Light"/>
                <w:lang w:val="id-ID"/>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 xml:space="preserve">Pengepakan </w:t>
            </w:r>
          </w:p>
        </w:tc>
        <w:tc>
          <w:tcPr>
            <w:tcW w:w="6662" w:type="dxa"/>
          </w:tcPr>
          <w:p w:rsidR="00FD2E64" w:rsidRPr="00BD39C6" w:rsidRDefault="00FD2E64" w:rsidP="0061471F">
            <w:pPr>
              <w:numPr>
                <w:ilvl w:val="12"/>
                <w:numId w:val="0"/>
              </w:numPr>
              <w:ind w:right="-72"/>
              <w:rPr>
                <w:rFonts w:ascii="Footlight MT Light" w:hAnsi="Footlight MT Light"/>
                <w:lang w:val="sv-SE"/>
              </w:rPr>
            </w:pPr>
            <w:r w:rsidRPr="00BD39C6">
              <w:rPr>
                <w:rFonts w:ascii="Footlight MT Light" w:hAnsi="Footlight MT Light"/>
                <w:lang w:val="sv-SE"/>
              </w:rPr>
              <w:t>Pengepakan, penandaan dan penyertaan dokumen dalam dan diluar paket Barang harus dilakukan sebagai berikut : ___________________</w:t>
            </w:r>
          </w:p>
          <w:p w:rsidR="00FD2E64" w:rsidRDefault="00FD2E64" w:rsidP="0061471F">
            <w:pPr>
              <w:numPr>
                <w:ilvl w:val="12"/>
                <w:numId w:val="0"/>
              </w:numPr>
              <w:ind w:right="-72"/>
              <w:rPr>
                <w:rFonts w:ascii="Footlight MT Light" w:hAnsi="Footlight MT Light"/>
                <w:lang w:val="sv-SE"/>
              </w:rPr>
            </w:pPr>
          </w:p>
          <w:p w:rsidR="00FD2E64" w:rsidRPr="00BD39C6" w:rsidRDefault="00FD2E64" w:rsidP="0061471F">
            <w:pPr>
              <w:numPr>
                <w:ilvl w:val="12"/>
                <w:numId w:val="0"/>
              </w:numPr>
              <w:ind w:right="-72"/>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Pengiriman</w:t>
            </w:r>
          </w:p>
        </w:tc>
        <w:tc>
          <w:tcPr>
            <w:tcW w:w="6662" w:type="dxa"/>
          </w:tcPr>
          <w:p w:rsidR="00FD2E64" w:rsidRPr="00BD39C6" w:rsidRDefault="00FD2E64" w:rsidP="0061471F">
            <w:pPr>
              <w:numPr>
                <w:ilvl w:val="12"/>
                <w:numId w:val="0"/>
              </w:numPr>
              <w:ind w:right="-72"/>
              <w:rPr>
                <w:rFonts w:ascii="Footlight MT Light" w:hAnsi="Footlight MT Light"/>
                <w:lang w:val="sv-SE"/>
              </w:rPr>
            </w:pPr>
            <w:r w:rsidRPr="00BD39C6">
              <w:rPr>
                <w:rFonts w:ascii="Footlight MT Light" w:hAnsi="Footlight MT Light"/>
                <w:lang w:val="sv-SE"/>
              </w:rPr>
              <w:t>Rincian pengiriman dan dokumen terkait lainnya yang harus diserahkan oleh Penyedia adalah : __________________________</w:t>
            </w:r>
          </w:p>
          <w:p w:rsidR="00FD2E64" w:rsidRPr="00BD39C6" w:rsidRDefault="00FD2E64" w:rsidP="0061471F">
            <w:pPr>
              <w:numPr>
                <w:ilvl w:val="12"/>
                <w:numId w:val="0"/>
              </w:numPr>
              <w:ind w:right="-72"/>
              <w:rPr>
                <w:rFonts w:ascii="Footlight MT Light" w:hAnsi="Footlight MT Light"/>
                <w:lang w:val="sv-SE"/>
              </w:rPr>
            </w:pPr>
          </w:p>
          <w:p w:rsidR="00FD2E64" w:rsidRPr="00BD39C6" w:rsidRDefault="00FD2E64" w:rsidP="0061471F">
            <w:pPr>
              <w:numPr>
                <w:ilvl w:val="12"/>
                <w:numId w:val="0"/>
              </w:numPr>
              <w:ind w:right="-72"/>
              <w:rPr>
                <w:rFonts w:ascii="Footlight MT Light" w:hAnsi="Footlight MT Light"/>
                <w:lang w:val="sv-SE"/>
              </w:rPr>
            </w:pPr>
            <w:r w:rsidRPr="00BD39C6">
              <w:rPr>
                <w:rFonts w:ascii="Footlight MT Light" w:hAnsi="Footlight MT Light"/>
                <w:lang w:val="sv-SE"/>
              </w:rPr>
              <w:t xml:space="preserve">Dokumen tersebut diatas harus sudah diterima oleh PPK sebelum serah terima Barang. Jika dokumen tidak diterima maka Penyedia bertanggungjawab atas setiap biaya yang diakibatkannya. </w:t>
            </w:r>
          </w:p>
          <w:p w:rsidR="00FD2E64" w:rsidRPr="00BD39C6" w:rsidRDefault="00FD2E64" w:rsidP="0061471F">
            <w:pPr>
              <w:numPr>
                <w:ilvl w:val="12"/>
                <w:numId w:val="0"/>
              </w:numPr>
              <w:ind w:right="-72"/>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Asuransi</w:t>
            </w:r>
          </w:p>
        </w:tc>
        <w:tc>
          <w:tcPr>
            <w:tcW w:w="6662" w:type="dxa"/>
          </w:tcPr>
          <w:p w:rsidR="00FD2E64" w:rsidRPr="00BD39C6" w:rsidRDefault="00FD2E64" w:rsidP="00FD2E64">
            <w:pPr>
              <w:numPr>
                <w:ilvl w:val="2"/>
                <w:numId w:val="25"/>
              </w:numPr>
              <w:ind w:left="600" w:right="-72" w:hanging="567"/>
              <w:jc w:val="both"/>
              <w:rPr>
                <w:rFonts w:ascii="Footlight MT Light" w:hAnsi="Footlight MT Light"/>
                <w:lang w:val="id-ID"/>
              </w:rPr>
            </w:pPr>
            <w:proofErr w:type="spellStart"/>
            <w:r w:rsidRPr="00BD39C6">
              <w:rPr>
                <w:rFonts w:ascii="Footlight MT Light" w:hAnsi="Footlight MT Light"/>
              </w:rPr>
              <w:t>Pertanggungan</w:t>
            </w:r>
            <w:proofErr w:type="spellEnd"/>
            <w:r>
              <w:rPr>
                <w:rFonts w:ascii="Footlight MT Light" w:hAnsi="Footlight MT Light"/>
              </w:rPr>
              <w:t xml:space="preserve"> </w:t>
            </w:r>
            <w:proofErr w:type="spellStart"/>
            <w:r w:rsidRPr="00BD39C6">
              <w:rPr>
                <w:rFonts w:ascii="Footlight MT Light" w:hAnsi="Footlight MT Light"/>
              </w:rPr>
              <w:t>asuransi</w:t>
            </w:r>
            <w:proofErr w:type="spellEnd"/>
            <w:r>
              <w:rPr>
                <w:rFonts w:ascii="Footlight MT Light" w:hAnsi="Footlight MT Light"/>
              </w:rPr>
              <w:t xml:space="preserve"> </w:t>
            </w:r>
            <w:proofErr w:type="spellStart"/>
            <w:r w:rsidRPr="00BD39C6">
              <w:rPr>
                <w:rFonts w:ascii="Footlight MT Light" w:hAnsi="Footlight MT Light"/>
              </w:rPr>
              <w:t>dilakukan</w:t>
            </w:r>
            <w:proofErr w:type="spellEnd"/>
            <w:r>
              <w:rPr>
                <w:rFonts w:ascii="Footlight MT Light" w:hAnsi="Footlight MT Light"/>
              </w:rPr>
              <w:t xml:space="preserve"> </w:t>
            </w:r>
            <w:proofErr w:type="spellStart"/>
            <w:r w:rsidRPr="00BD39C6">
              <w:rPr>
                <w:rFonts w:ascii="Footlight MT Light" w:hAnsi="Footlight MT Light"/>
              </w:rPr>
              <w:t>sesuai</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ketentuan</w:t>
            </w:r>
            <w:proofErr w:type="spellEnd"/>
            <w:r>
              <w:rPr>
                <w:rFonts w:ascii="Footlight MT Light" w:hAnsi="Footlight MT Light"/>
              </w:rPr>
              <w:t xml:space="preserve"> </w:t>
            </w:r>
            <w:proofErr w:type="spellStart"/>
            <w:r w:rsidRPr="00BD39C6">
              <w:rPr>
                <w:rFonts w:ascii="Footlight MT Light" w:hAnsi="Footlight MT Light"/>
                <w:i/>
              </w:rPr>
              <w:t>Incoterms</w:t>
            </w:r>
            <w:proofErr w:type="spellEnd"/>
            <w:r w:rsidRPr="00BD39C6">
              <w:rPr>
                <w:rFonts w:ascii="Footlight MT Light" w:hAnsi="Footlight MT Light"/>
              </w:rPr>
              <w:t xml:space="preserve">. </w:t>
            </w:r>
          </w:p>
          <w:p w:rsidR="00FD2E64" w:rsidRPr="00BD39C6" w:rsidRDefault="00FD2E64" w:rsidP="0061471F">
            <w:pPr>
              <w:ind w:left="600" w:right="-72"/>
              <w:rPr>
                <w:rFonts w:ascii="Footlight MT Light" w:hAnsi="Footlight MT Light"/>
              </w:rPr>
            </w:pPr>
            <w:proofErr w:type="spellStart"/>
            <w:r w:rsidRPr="00BD39C6">
              <w:rPr>
                <w:rFonts w:ascii="Footlight MT Light" w:hAnsi="Footlight MT Light"/>
              </w:rPr>
              <w:t>Jika</w:t>
            </w:r>
            <w:proofErr w:type="spellEnd"/>
            <w:r>
              <w:rPr>
                <w:rFonts w:ascii="Footlight MT Light" w:hAnsi="Footlight MT Light"/>
              </w:rPr>
              <w:t xml:space="preserve"> </w:t>
            </w:r>
            <w:proofErr w:type="spellStart"/>
            <w:r w:rsidRPr="00BD39C6">
              <w:rPr>
                <w:rFonts w:ascii="Footlight MT Light" w:hAnsi="Footlight MT Light"/>
              </w:rPr>
              <w:t>tidak</w:t>
            </w:r>
            <w:proofErr w:type="spellEnd"/>
            <w:r>
              <w:rPr>
                <w:rFonts w:ascii="Footlight MT Light" w:hAnsi="Footlight MT Light"/>
              </w:rPr>
              <w:t xml:space="preserve"> </w:t>
            </w:r>
            <w:proofErr w:type="spellStart"/>
            <w:r w:rsidRPr="00BD39C6">
              <w:rPr>
                <w:rFonts w:ascii="Footlight MT Light" w:hAnsi="Footlight MT Light"/>
              </w:rPr>
              <w:t>sesuai</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ketentuan</w:t>
            </w:r>
            <w:proofErr w:type="spellEnd"/>
            <w:r>
              <w:rPr>
                <w:rFonts w:ascii="Footlight MT Light" w:hAnsi="Footlight MT Light"/>
              </w:rPr>
              <w:t xml:space="preserve"> </w:t>
            </w:r>
            <w:proofErr w:type="spellStart"/>
            <w:r w:rsidRPr="00BD39C6">
              <w:rPr>
                <w:rFonts w:ascii="Footlight MT Light" w:hAnsi="Footlight MT Light"/>
                <w:i/>
              </w:rPr>
              <w:t>Incoterms</w:t>
            </w:r>
            <w:proofErr w:type="spellEnd"/>
            <w:r>
              <w:rPr>
                <w:rFonts w:ascii="Footlight MT Light" w:hAnsi="Footlight MT Light"/>
                <w:i/>
              </w:rPr>
              <w:t xml:space="preserve"> </w:t>
            </w:r>
            <w:proofErr w:type="spellStart"/>
            <w:r w:rsidRPr="00BD39C6">
              <w:rPr>
                <w:rFonts w:ascii="Footlight MT Light" w:hAnsi="Footlight MT Light"/>
              </w:rPr>
              <w:t>maka</w:t>
            </w:r>
            <w:proofErr w:type="spellEnd"/>
            <w:r>
              <w:rPr>
                <w:rFonts w:ascii="Footlight MT Light" w:hAnsi="Footlight MT Light"/>
              </w:rPr>
              <w:t xml:space="preserve"> </w:t>
            </w:r>
            <w:proofErr w:type="spellStart"/>
            <w:r w:rsidRPr="00BD39C6">
              <w:rPr>
                <w:rFonts w:ascii="Footlight MT Light" w:hAnsi="Footlight MT Light"/>
              </w:rPr>
              <w:t>pertanggungan</w:t>
            </w:r>
            <w:proofErr w:type="spellEnd"/>
            <w:r>
              <w:rPr>
                <w:rFonts w:ascii="Footlight MT Light" w:hAnsi="Footlight MT Light"/>
              </w:rPr>
              <w:t xml:space="preserve"> </w:t>
            </w:r>
            <w:proofErr w:type="spellStart"/>
            <w:r w:rsidRPr="00BD39C6">
              <w:rPr>
                <w:rFonts w:ascii="Footlight MT Light" w:hAnsi="Footlight MT Light"/>
              </w:rPr>
              <w:t>asuransi</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meliputi</w:t>
            </w:r>
            <w:proofErr w:type="spellEnd"/>
            <w:r w:rsidRPr="00BD39C6">
              <w:rPr>
                <w:rFonts w:ascii="Footlight MT Light" w:hAnsi="Footlight MT Light"/>
              </w:rPr>
              <w:t xml:space="preserve"> : ________________________</w:t>
            </w:r>
          </w:p>
          <w:p w:rsidR="00FD2E64" w:rsidRPr="00BD39C6" w:rsidRDefault="00FD2E64" w:rsidP="0061471F">
            <w:pPr>
              <w:ind w:left="600" w:right="-72"/>
              <w:rPr>
                <w:rFonts w:ascii="Footlight MT Light" w:hAnsi="Footlight MT Light"/>
                <w:lang w:val="id-ID"/>
              </w:rPr>
            </w:pPr>
          </w:p>
          <w:p w:rsidR="00FD2E64" w:rsidRPr="00BD39C6" w:rsidRDefault="00FD2E64" w:rsidP="00FD2E64">
            <w:pPr>
              <w:numPr>
                <w:ilvl w:val="2"/>
                <w:numId w:val="25"/>
              </w:numPr>
              <w:ind w:left="600" w:right="-72" w:hanging="567"/>
              <w:jc w:val="both"/>
              <w:rPr>
                <w:rFonts w:ascii="Footlight MT Light" w:hAnsi="Footlight MT Light"/>
                <w:lang w:val="id-ID"/>
              </w:rPr>
            </w:pPr>
            <w:proofErr w:type="spellStart"/>
            <w:r w:rsidRPr="00BD39C6">
              <w:rPr>
                <w:rFonts w:ascii="Footlight MT Light" w:hAnsi="Footlight MT Light"/>
              </w:rPr>
              <w:t>Jika</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dikirim</w:t>
            </w:r>
            <w:proofErr w:type="spellEnd"/>
            <w:r>
              <w:rPr>
                <w:rFonts w:ascii="Footlight MT Light" w:hAnsi="Footlight MT Light"/>
              </w:rPr>
              <w:t xml:space="preserve"> </w:t>
            </w:r>
            <w:proofErr w:type="spellStart"/>
            <w:r w:rsidRPr="00BD39C6">
              <w:rPr>
                <w:rFonts w:ascii="Footlight MT Light" w:hAnsi="Footlight MT Light"/>
              </w:rPr>
              <w:t>secara</w:t>
            </w:r>
            <w:proofErr w:type="spellEnd"/>
            <w:r w:rsidRPr="00BD39C6">
              <w:rPr>
                <w:rFonts w:ascii="Footlight MT Light" w:hAnsi="Footlight MT Light"/>
              </w:rPr>
              <w:t xml:space="preserve"> CIF </w:t>
            </w:r>
            <w:proofErr w:type="spellStart"/>
            <w:r w:rsidRPr="00BD39C6">
              <w:rPr>
                <w:rFonts w:ascii="Footlight MT Light" w:hAnsi="Footlight MT Light"/>
              </w:rPr>
              <w:t>maka</w:t>
            </w:r>
            <w:proofErr w:type="spellEnd"/>
            <w:r>
              <w:rPr>
                <w:rFonts w:ascii="Footlight MT Light" w:hAnsi="Footlight MT Light"/>
              </w:rPr>
              <w:t xml:space="preserve"> </w:t>
            </w:r>
            <w:proofErr w:type="spellStart"/>
            <w:r w:rsidRPr="00BD39C6">
              <w:rPr>
                <w:rFonts w:ascii="Footlight MT Light" w:hAnsi="Footlight MT Light"/>
              </w:rPr>
              <w:t>pertanggungan</w:t>
            </w:r>
            <w:proofErr w:type="spellEnd"/>
            <w:r>
              <w:rPr>
                <w:rFonts w:ascii="Footlight MT Light" w:hAnsi="Footlight MT Light"/>
              </w:rPr>
              <w:t xml:space="preserve"> </w:t>
            </w:r>
            <w:proofErr w:type="spellStart"/>
            <w:r w:rsidRPr="00BD39C6">
              <w:rPr>
                <w:rFonts w:ascii="Footlight MT Light" w:hAnsi="Footlight MT Light"/>
              </w:rPr>
              <w:t>asuransi</w:t>
            </w:r>
            <w:proofErr w:type="spellEnd"/>
            <w:r>
              <w:rPr>
                <w:rFonts w:ascii="Footlight MT Light" w:hAnsi="Footlight MT Light"/>
              </w:rPr>
              <w:t xml:space="preserve"> </w:t>
            </w:r>
            <w:proofErr w:type="spellStart"/>
            <w:r w:rsidRPr="00BD39C6">
              <w:rPr>
                <w:rFonts w:ascii="Footlight MT Light" w:hAnsi="Footlight MT Light"/>
              </w:rPr>
              <w:t>terhadap</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diberikan</w:t>
            </w:r>
            <w:proofErr w:type="spellEnd"/>
            <w:r>
              <w:rPr>
                <w:rFonts w:ascii="Footlight MT Light" w:hAnsi="Footlight MT Light"/>
              </w:rPr>
              <w:t xml:space="preserve"> </w:t>
            </w:r>
            <w:proofErr w:type="spellStart"/>
            <w:r w:rsidRPr="00BD39C6">
              <w:rPr>
                <w:rFonts w:ascii="Footlight MT Light" w:hAnsi="Footlight MT Light"/>
              </w:rPr>
              <w:t>sampai</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Tempat</w:t>
            </w:r>
            <w:proofErr w:type="spellEnd"/>
            <w:r>
              <w:rPr>
                <w:rFonts w:ascii="Footlight MT Light" w:hAnsi="Footlight MT Light"/>
              </w:rPr>
              <w:t xml:space="preserve"> </w:t>
            </w:r>
            <w:proofErr w:type="spellStart"/>
            <w:r w:rsidRPr="00BD39C6">
              <w:rPr>
                <w:rFonts w:ascii="Footlight MT Light" w:hAnsi="Footlight MT Light"/>
              </w:rPr>
              <w:t>Tujuan</w:t>
            </w:r>
            <w:proofErr w:type="spellEnd"/>
            <w:r>
              <w:rPr>
                <w:rFonts w:ascii="Footlight MT Light" w:hAnsi="Footlight MT Light"/>
              </w:rPr>
              <w:t xml:space="preserve"> </w:t>
            </w:r>
            <w:proofErr w:type="spellStart"/>
            <w:r w:rsidRPr="00BD39C6">
              <w:rPr>
                <w:rFonts w:ascii="Footlight MT Light" w:hAnsi="Footlight MT Light"/>
              </w:rPr>
              <w:t>Akhir</w:t>
            </w:r>
            <w:proofErr w:type="spellEnd"/>
            <w:r>
              <w:rPr>
                <w:rFonts w:ascii="Footlight MT Light" w:hAnsi="Footlight MT Light"/>
              </w:rPr>
              <w:t xml:space="preserve"> </w:t>
            </w:r>
            <w:r w:rsidRPr="00BD39C6">
              <w:rPr>
                <w:rFonts w:ascii="Footlight MT Light" w:hAnsi="Footlight MT Light"/>
                <w:i/>
              </w:rPr>
              <w:t>[YA/TIDAK]</w:t>
            </w:r>
          </w:p>
          <w:p w:rsidR="00FD2E64" w:rsidRPr="00BD39C6" w:rsidRDefault="00FD2E64" w:rsidP="0061471F">
            <w:pPr>
              <w:ind w:left="600" w:right="-72"/>
              <w:rPr>
                <w:rFonts w:ascii="Footlight MT Light" w:hAnsi="Footlight MT Light"/>
                <w:lang w:val="id-ID"/>
              </w:rPr>
            </w:pPr>
          </w:p>
          <w:p w:rsidR="00FD2E64" w:rsidRPr="00BD39C6" w:rsidRDefault="00FD2E64" w:rsidP="00FD2E64">
            <w:pPr>
              <w:numPr>
                <w:ilvl w:val="2"/>
                <w:numId w:val="25"/>
              </w:numPr>
              <w:ind w:left="600" w:right="-72" w:hanging="567"/>
              <w:jc w:val="both"/>
              <w:rPr>
                <w:rFonts w:ascii="Footlight MT Light" w:hAnsi="Footlight MT Light"/>
                <w:lang w:val="id-ID"/>
              </w:rPr>
            </w:pPr>
            <w:proofErr w:type="spellStart"/>
            <w:r w:rsidRPr="00BD39C6">
              <w:rPr>
                <w:rFonts w:ascii="Footlight MT Light" w:hAnsi="Footlight MT Light"/>
              </w:rPr>
              <w:t>Jika</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dikirim</w:t>
            </w:r>
            <w:proofErr w:type="spellEnd"/>
            <w:r>
              <w:rPr>
                <w:rFonts w:ascii="Footlight MT Light" w:hAnsi="Footlight MT Light"/>
              </w:rPr>
              <w:t xml:space="preserve"> </w:t>
            </w:r>
            <w:proofErr w:type="spellStart"/>
            <w:r w:rsidRPr="00BD39C6">
              <w:rPr>
                <w:rFonts w:ascii="Footlight MT Light" w:hAnsi="Footlight MT Light"/>
              </w:rPr>
              <w:t>secara</w:t>
            </w:r>
            <w:proofErr w:type="spellEnd"/>
            <w:r w:rsidRPr="00BD39C6">
              <w:rPr>
                <w:rFonts w:ascii="Footlight MT Light" w:hAnsi="Footlight MT Light"/>
              </w:rPr>
              <w:t xml:space="preserve"> FOB </w:t>
            </w:r>
            <w:proofErr w:type="spellStart"/>
            <w:r w:rsidRPr="00BD39C6">
              <w:rPr>
                <w:rFonts w:ascii="Footlight MT Light" w:hAnsi="Footlight MT Light"/>
              </w:rPr>
              <w:t>atau</w:t>
            </w:r>
            <w:proofErr w:type="spellEnd"/>
            <w:r w:rsidRPr="00BD39C6">
              <w:rPr>
                <w:rFonts w:ascii="Footlight MT Light" w:hAnsi="Footlight MT Light"/>
              </w:rPr>
              <w:t xml:space="preserve"> EXW </w:t>
            </w:r>
            <w:proofErr w:type="spellStart"/>
            <w:r w:rsidRPr="00BD39C6">
              <w:rPr>
                <w:rFonts w:ascii="Footlight MT Light" w:hAnsi="Footlight MT Light"/>
              </w:rPr>
              <w:t>maka</w:t>
            </w:r>
            <w:proofErr w:type="spellEnd"/>
            <w:r>
              <w:rPr>
                <w:rFonts w:ascii="Footlight MT Light" w:hAnsi="Footlight MT Light"/>
              </w:rPr>
              <w:t xml:space="preserve"> </w:t>
            </w:r>
            <w:proofErr w:type="spellStart"/>
            <w:r w:rsidRPr="00BD39C6">
              <w:rPr>
                <w:rFonts w:ascii="Footlight MT Light" w:hAnsi="Footlight MT Light"/>
              </w:rPr>
              <w:t>pertanggungan</w:t>
            </w:r>
            <w:proofErr w:type="spellEnd"/>
            <w:r>
              <w:rPr>
                <w:rFonts w:ascii="Footlight MT Light" w:hAnsi="Footlight MT Light"/>
              </w:rPr>
              <w:t xml:space="preserve"> </w:t>
            </w:r>
            <w:proofErr w:type="spellStart"/>
            <w:r w:rsidRPr="00BD39C6">
              <w:rPr>
                <w:rFonts w:ascii="Footlight MT Light" w:hAnsi="Footlight MT Light"/>
              </w:rPr>
              <w:t>asuransi</w:t>
            </w:r>
            <w:proofErr w:type="spellEnd"/>
            <w:r>
              <w:rPr>
                <w:rFonts w:ascii="Footlight MT Light" w:hAnsi="Footlight MT Light"/>
              </w:rPr>
              <w:t xml:space="preserve"> </w:t>
            </w:r>
            <w:proofErr w:type="spellStart"/>
            <w:r w:rsidRPr="00BD39C6">
              <w:rPr>
                <w:rFonts w:ascii="Footlight MT Light" w:hAnsi="Footlight MT Light"/>
              </w:rPr>
              <w:t>terhadap</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diberikan</w:t>
            </w:r>
            <w:proofErr w:type="spellEnd"/>
            <w:r>
              <w:rPr>
                <w:rFonts w:ascii="Footlight MT Light" w:hAnsi="Footlight MT Light"/>
              </w:rPr>
              <w:t xml:space="preserve"> </w:t>
            </w:r>
            <w:proofErr w:type="spellStart"/>
            <w:r w:rsidRPr="00BD39C6">
              <w:rPr>
                <w:rFonts w:ascii="Footlight MT Light" w:hAnsi="Footlight MT Light"/>
              </w:rPr>
              <w:t>sampai</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Tempat</w:t>
            </w:r>
            <w:proofErr w:type="spellEnd"/>
            <w:r>
              <w:rPr>
                <w:rFonts w:ascii="Footlight MT Light" w:hAnsi="Footlight MT Light"/>
              </w:rPr>
              <w:t xml:space="preserve"> </w:t>
            </w:r>
            <w:proofErr w:type="spellStart"/>
            <w:r w:rsidRPr="00BD39C6">
              <w:rPr>
                <w:rFonts w:ascii="Footlight MT Light" w:hAnsi="Footlight MT Light"/>
              </w:rPr>
              <w:t>Tujuan</w:t>
            </w:r>
            <w:proofErr w:type="spellEnd"/>
            <w:r>
              <w:rPr>
                <w:rFonts w:ascii="Footlight MT Light" w:hAnsi="Footlight MT Light"/>
              </w:rPr>
              <w:t xml:space="preserve"> </w:t>
            </w:r>
            <w:proofErr w:type="spellStart"/>
            <w:r w:rsidRPr="00BD39C6">
              <w:rPr>
                <w:rFonts w:ascii="Footlight MT Light" w:hAnsi="Footlight MT Light"/>
              </w:rPr>
              <w:t>Akhir</w:t>
            </w:r>
            <w:proofErr w:type="spellEnd"/>
            <w:r w:rsidRPr="00BD39C6">
              <w:rPr>
                <w:rFonts w:ascii="Footlight MT Light" w:hAnsi="Footlight MT Light"/>
                <w:i/>
              </w:rPr>
              <w:t>[YA/TIDAK]</w:t>
            </w:r>
          </w:p>
          <w:p w:rsidR="00FD2E64" w:rsidRPr="00BD39C6" w:rsidRDefault="00FD2E64" w:rsidP="0061471F">
            <w:pPr>
              <w:ind w:right="-72"/>
              <w:rPr>
                <w:rFonts w:ascii="Footlight MT Light" w:hAnsi="Footlight MT Light"/>
                <w:lang w:val="id-ID"/>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Transportasi</w:t>
            </w:r>
          </w:p>
        </w:tc>
        <w:tc>
          <w:tcPr>
            <w:tcW w:w="6662" w:type="dxa"/>
          </w:tcPr>
          <w:p w:rsidR="00FD2E64" w:rsidRPr="00BD39C6" w:rsidRDefault="00FD2E64" w:rsidP="00FD2E64">
            <w:pPr>
              <w:numPr>
                <w:ilvl w:val="0"/>
                <w:numId w:val="22"/>
              </w:numPr>
              <w:autoSpaceDE w:val="0"/>
              <w:autoSpaceDN w:val="0"/>
              <w:adjustRightInd w:val="0"/>
              <w:ind w:left="600" w:hanging="567"/>
              <w:jc w:val="both"/>
              <w:rPr>
                <w:rFonts w:ascii="Footlight MT Light" w:hAnsi="Footlight MT Light"/>
                <w:i/>
              </w:rPr>
            </w:pP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diangkut</w:t>
            </w:r>
            <w:proofErr w:type="spellEnd"/>
            <w:r>
              <w:rPr>
                <w:rFonts w:ascii="Footlight MT Light" w:hAnsi="Footlight MT Light"/>
              </w:rPr>
              <w:t xml:space="preserve"> </w:t>
            </w:r>
            <w:proofErr w:type="spellStart"/>
            <w:r w:rsidRPr="00BD39C6">
              <w:rPr>
                <w:rFonts w:ascii="Footlight MT Light" w:hAnsi="Footlight MT Light"/>
              </w:rPr>
              <w:t>sampai</w:t>
            </w:r>
            <w:proofErr w:type="spellEnd"/>
            <w:r>
              <w:rPr>
                <w:rFonts w:ascii="Footlight MT Light" w:hAnsi="Footlight MT Light"/>
              </w:rPr>
              <w:t xml:space="preserve"> </w:t>
            </w:r>
            <w:proofErr w:type="spellStart"/>
            <w:r w:rsidRPr="00BD39C6">
              <w:rPr>
                <w:rFonts w:ascii="Footlight MT Light" w:hAnsi="Footlight MT Light"/>
              </w:rPr>
              <w:t>dengan</w:t>
            </w:r>
            <w:proofErr w:type="spellEnd"/>
            <w:r>
              <w:rPr>
                <w:rFonts w:ascii="Footlight MT Light" w:hAnsi="Footlight MT Light"/>
              </w:rPr>
              <w:t xml:space="preserve"> </w:t>
            </w:r>
            <w:proofErr w:type="spellStart"/>
            <w:r w:rsidRPr="00BD39C6">
              <w:rPr>
                <w:rFonts w:ascii="Footlight MT Light" w:hAnsi="Footlight MT Light"/>
              </w:rPr>
              <w:t>Tempat</w:t>
            </w:r>
            <w:proofErr w:type="spellEnd"/>
            <w:r>
              <w:rPr>
                <w:rFonts w:ascii="Footlight MT Light" w:hAnsi="Footlight MT Light"/>
              </w:rPr>
              <w:t xml:space="preserve"> </w:t>
            </w:r>
            <w:proofErr w:type="spellStart"/>
            <w:r w:rsidRPr="00BD39C6">
              <w:rPr>
                <w:rFonts w:ascii="Footlight MT Light" w:hAnsi="Footlight MT Light"/>
              </w:rPr>
              <w:t>Tujuan</w:t>
            </w:r>
            <w:proofErr w:type="spellEnd"/>
            <w:r>
              <w:rPr>
                <w:rFonts w:ascii="Footlight MT Light" w:hAnsi="Footlight MT Light"/>
              </w:rPr>
              <w:t xml:space="preserve"> </w:t>
            </w:r>
            <w:proofErr w:type="spellStart"/>
            <w:r w:rsidRPr="00BD39C6">
              <w:rPr>
                <w:rFonts w:ascii="Footlight MT Light" w:hAnsi="Footlight MT Light"/>
              </w:rPr>
              <w:t>Akhir</w:t>
            </w:r>
            <w:proofErr w:type="spellEnd"/>
            <w:r w:rsidRPr="00BD39C6">
              <w:rPr>
                <w:rFonts w:ascii="Footlight MT Light" w:hAnsi="Footlight MT Light"/>
              </w:rPr>
              <w:t xml:space="preserve">:  </w:t>
            </w:r>
            <w:r w:rsidRPr="00BD39C6">
              <w:rPr>
                <w:rFonts w:ascii="Footlight MT Light" w:hAnsi="Footlight MT Light"/>
                <w:i/>
              </w:rPr>
              <w:t>[YA/TIDAK]</w:t>
            </w:r>
          </w:p>
          <w:p w:rsidR="00FD2E64" w:rsidRPr="00BD39C6" w:rsidRDefault="00FD2E64" w:rsidP="0061471F">
            <w:pPr>
              <w:autoSpaceDE w:val="0"/>
              <w:autoSpaceDN w:val="0"/>
              <w:adjustRightInd w:val="0"/>
              <w:ind w:left="600"/>
              <w:rPr>
                <w:rFonts w:ascii="Footlight MT Light" w:hAnsi="Footlight MT Light"/>
              </w:rPr>
            </w:pPr>
          </w:p>
          <w:p w:rsidR="00FD2E64" w:rsidRPr="00BD39C6" w:rsidRDefault="00FD2E64" w:rsidP="00FD2E64">
            <w:pPr>
              <w:numPr>
                <w:ilvl w:val="0"/>
                <w:numId w:val="22"/>
              </w:numPr>
              <w:autoSpaceDE w:val="0"/>
              <w:autoSpaceDN w:val="0"/>
              <w:adjustRightInd w:val="0"/>
              <w:ind w:left="600" w:hanging="567"/>
              <w:jc w:val="both"/>
              <w:rPr>
                <w:rFonts w:ascii="Footlight MT Light" w:hAnsi="Footlight MT Light"/>
                <w:i/>
                <w:lang w:val="id-ID"/>
              </w:rPr>
            </w:pPr>
            <w:proofErr w:type="spellStart"/>
            <w:r w:rsidRPr="00BD39C6">
              <w:rPr>
                <w:rFonts w:ascii="Footlight MT Light" w:hAnsi="Footlight MT Light"/>
              </w:rPr>
              <w:t>Penyedia</w:t>
            </w:r>
            <w:proofErr w:type="spellEnd"/>
            <w:r>
              <w:rPr>
                <w:rFonts w:ascii="Footlight MT Light" w:hAnsi="Footlight MT Light"/>
              </w:rPr>
              <w:t xml:space="preserve"> </w:t>
            </w:r>
            <w:proofErr w:type="spellStart"/>
            <w:r w:rsidRPr="00BD39C6">
              <w:rPr>
                <w:rFonts w:ascii="Footlight MT Light" w:hAnsi="Footlight MT Light"/>
              </w:rPr>
              <w:t>menggunakan</w:t>
            </w:r>
            <w:proofErr w:type="spellEnd"/>
            <w:r w:rsidRPr="00BD39C6">
              <w:rPr>
                <w:rFonts w:ascii="Footlight MT Light" w:hAnsi="Footlight MT Light"/>
                <w:lang w:val="id-ID"/>
              </w:rPr>
              <w:t xml:space="preserve"> transportasi ______________ [</w:t>
            </w:r>
            <w:r w:rsidRPr="00BD39C6">
              <w:rPr>
                <w:rFonts w:ascii="Footlight MT Light" w:hAnsi="Footlight MT Light"/>
                <w:i/>
                <w:lang w:val="id-ID"/>
              </w:rPr>
              <w:t xml:space="preserve">jenis angkutan] </w:t>
            </w:r>
            <w:r w:rsidRPr="00BD39C6">
              <w:rPr>
                <w:rFonts w:ascii="Footlight MT Light" w:hAnsi="Footlight MT Light"/>
                <w:lang w:val="id-ID"/>
              </w:rPr>
              <w:t xml:space="preserve">untuk pengiriman barang melalui _____________ </w:t>
            </w:r>
            <w:r w:rsidRPr="00BD39C6">
              <w:rPr>
                <w:rFonts w:ascii="Footlight MT Light" w:hAnsi="Footlight MT Light"/>
                <w:i/>
                <w:lang w:val="id-ID"/>
              </w:rPr>
              <w:t>[darat/laut/udara]</w:t>
            </w:r>
          </w:p>
          <w:p w:rsidR="00FD2E64" w:rsidRPr="00BD39C6" w:rsidRDefault="00FD2E64" w:rsidP="0061471F">
            <w:pPr>
              <w:autoSpaceDE w:val="0"/>
              <w:autoSpaceDN w:val="0"/>
              <w:adjustRightInd w:val="0"/>
              <w:rPr>
                <w:rFonts w:ascii="Footlight MT Light" w:hAnsi="Footlight MT Light"/>
                <w: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Serah Terima</w:t>
            </w:r>
          </w:p>
        </w:tc>
        <w:tc>
          <w:tcPr>
            <w:tcW w:w="6662" w:type="dxa"/>
          </w:tcPr>
          <w:p w:rsidR="00FD2E64" w:rsidRPr="00BD39C6" w:rsidRDefault="00FD2E64" w:rsidP="0061471F">
            <w:pPr>
              <w:autoSpaceDE w:val="0"/>
              <w:autoSpaceDN w:val="0"/>
              <w:adjustRightInd w:val="0"/>
              <w:rPr>
                <w:rFonts w:ascii="Footlight MT Light" w:hAnsi="Footlight MT Light"/>
                <w:i/>
              </w:rPr>
            </w:pPr>
            <w:proofErr w:type="spellStart"/>
            <w:r w:rsidRPr="00BD39C6">
              <w:rPr>
                <w:rFonts w:ascii="Footlight MT Light" w:hAnsi="Footlight MT Light"/>
              </w:rPr>
              <w:t>Serah</w:t>
            </w:r>
            <w:proofErr w:type="spellEnd"/>
            <w:r>
              <w:rPr>
                <w:rFonts w:ascii="Footlight MT Light" w:hAnsi="Footlight MT Light"/>
              </w:rPr>
              <w:t xml:space="preserve"> </w:t>
            </w:r>
            <w:proofErr w:type="spellStart"/>
            <w:r w:rsidRPr="00BD39C6">
              <w:rPr>
                <w:rFonts w:ascii="Footlight MT Light" w:hAnsi="Footlight MT Light"/>
              </w:rPr>
              <w:t>terima</w:t>
            </w:r>
            <w:proofErr w:type="spellEnd"/>
            <w:r>
              <w:rPr>
                <w:rFonts w:ascii="Footlight MT Light" w:hAnsi="Footlight MT Light"/>
              </w:rPr>
              <w:t xml:space="preserve"> </w:t>
            </w:r>
            <w:proofErr w:type="spellStart"/>
            <w:r w:rsidRPr="00BD39C6">
              <w:rPr>
                <w:rFonts w:ascii="Footlight MT Light" w:hAnsi="Footlight MT Light"/>
              </w:rPr>
              <w:t>dilakukan</w:t>
            </w:r>
            <w:proofErr w:type="spellEnd"/>
            <w:r>
              <w:rPr>
                <w:rFonts w:ascii="Footlight MT Light" w:hAnsi="Footlight MT Light"/>
              </w:rPr>
              <w:t xml:space="preserve"> </w:t>
            </w:r>
            <w:proofErr w:type="spellStart"/>
            <w:r w:rsidRPr="00BD39C6">
              <w:rPr>
                <w:rFonts w:ascii="Footlight MT Light" w:hAnsi="Footlight MT Light"/>
              </w:rPr>
              <w:t>pada</w:t>
            </w:r>
            <w:proofErr w:type="spellEnd"/>
            <w:r w:rsidRPr="00BD39C6">
              <w:rPr>
                <w:rFonts w:ascii="Footlight MT Light" w:hAnsi="Footlight MT Light"/>
              </w:rPr>
              <w:t xml:space="preserve"> : </w:t>
            </w:r>
            <w:r w:rsidRPr="00BD39C6">
              <w:rPr>
                <w:rFonts w:ascii="Footlight MT Light" w:hAnsi="Footlight MT Light"/>
                <w:i/>
              </w:rPr>
              <w:t>[</w:t>
            </w:r>
            <w:proofErr w:type="spellStart"/>
            <w:r w:rsidRPr="00BD39C6">
              <w:rPr>
                <w:rFonts w:ascii="Footlight MT Light" w:hAnsi="Footlight MT Light"/>
                <w:i/>
              </w:rPr>
              <w:t>Tempat</w:t>
            </w:r>
            <w:proofErr w:type="spellEnd"/>
            <w:r>
              <w:rPr>
                <w:rFonts w:ascii="Footlight MT Light" w:hAnsi="Footlight MT Light"/>
                <w:i/>
              </w:rPr>
              <w:t xml:space="preserve"> </w:t>
            </w:r>
            <w:proofErr w:type="spellStart"/>
            <w:r w:rsidRPr="00BD39C6">
              <w:rPr>
                <w:rFonts w:ascii="Footlight MT Light" w:hAnsi="Footlight MT Light"/>
                <w:i/>
              </w:rPr>
              <w:t>Tujuan</w:t>
            </w:r>
            <w:proofErr w:type="spellEnd"/>
            <w:r>
              <w:rPr>
                <w:rFonts w:ascii="Footlight MT Light" w:hAnsi="Footlight MT Light"/>
                <w:i/>
              </w:rPr>
              <w:t xml:space="preserve"> </w:t>
            </w:r>
            <w:proofErr w:type="spellStart"/>
            <w:r w:rsidRPr="00BD39C6">
              <w:rPr>
                <w:rFonts w:ascii="Footlight MT Light" w:hAnsi="Footlight MT Light"/>
                <w:i/>
              </w:rPr>
              <w:t>Pengiriman</w:t>
            </w:r>
            <w:proofErr w:type="spellEnd"/>
            <w:r w:rsidRPr="00BD39C6">
              <w:rPr>
                <w:rFonts w:ascii="Footlight MT Light" w:hAnsi="Footlight MT Light"/>
                <w:i/>
              </w:rPr>
              <w:t>/</w:t>
            </w:r>
            <w:r>
              <w:rPr>
                <w:rFonts w:ascii="Footlight MT Light" w:hAnsi="Footlight MT Light"/>
                <w:i/>
              </w:rPr>
              <w:t xml:space="preserve"> </w:t>
            </w:r>
            <w:proofErr w:type="spellStart"/>
            <w:r w:rsidRPr="00BD39C6">
              <w:rPr>
                <w:rFonts w:ascii="Footlight MT Light" w:hAnsi="Footlight MT Light"/>
                <w:i/>
              </w:rPr>
              <w:t>Tempat</w:t>
            </w:r>
            <w:proofErr w:type="spellEnd"/>
            <w:r>
              <w:rPr>
                <w:rFonts w:ascii="Footlight MT Light" w:hAnsi="Footlight MT Light"/>
                <w:i/>
              </w:rPr>
              <w:t xml:space="preserve"> </w:t>
            </w:r>
            <w:proofErr w:type="spellStart"/>
            <w:r w:rsidRPr="00BD39C6">
              <w:rPr>
                <w:rFonts w:ascii="Footlight MT Light" w:hAnsi="Footlight MT Light"/>
                <w:i/>
              </w:rPr>
              <w:t>Tujuan</w:t>
            </w:r>
            <w:proofErr w:type="spellEnd"/>
            <w:r>
              <w:rPr>
                <w:rFonts w:ascii="Footlight MT Light" w:hAnsi="Footlight MT Light"/>
                <w:i/>
              </w:rPr>
              <w:t xml:space="preserve"> </w:t>
            </w:r>
            <w:proofErr w:type="spellStart"/>
            <w:r w:rsidRPr="00BD39C6">
              <w:rPr>
                <w:rFonts w:ascii="Footlight MT Light" w:hAnsi="Footlight MT Light"/>
                <w:i/>
              </w:rPr>
              <w:t>Akhir</w:t>
            </w:r>
            <w:proofErr w:type="spellEnd"/>
            <w:r w:rsidRPr="00BD39C6">
              <w:rPr>
                <w:rFonts w:ascii="Footlight MT Light" w:hAnsi="Footlight MT Light"/>
                <w:i/>
              </w:rPr>
              <w:t>]</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Pemeriksaan dan Pengujian</w:t>
            </w:r>
          </w:p>
        </w:tc>
        <w:tc>
          <w:tcPr>
            <w:tcW w:w="6662" w:type="dxa"/>
          </w:tcPr>
          <w:p w:rsidR="00FD2E64" w:rsidRPr="00BD39C6" w:rsidRDefault="00FD2E64" w:rsidP="00FD2E64">
            <w:pPr>
              <w:numPr>
                <w:ilvl w:val="2"/>
                <w:numId w:val="24"/>
              </w:numPr>
              <w:autoSpaceDE w:val="0"/>
              <w:autoSpaceDN w:val="0"/>
              <w:adjustRightInd w:val="0"/>
              <w:ind w:left="600" w:hanging="567"/>
              <w:jc w:val="both"/>
              <w:rPr>
                <w:rFonts w:ascii="Footlight MT Light" w:hAnsi="Footlight MT Light"/>
              </w:rPr>
            </w:pPr>
            <w:proofErr w:type="spellStart"/>
            <w:r w:rsidRPr="00BD39C6">
              <w:rPr>
                <w:rFonts w:ascii="Footlight MT Light" w:hAnsi="Footlight MT Light"/>
              </w:rPr>
              <w:t>Pemeriksaan</w:t>
            </w:r>
            <w:proofErr w:type="spellEnd"/>
            <w:r>
              <w:rPr>
                <w:rFonts w:ascii="Footlight MT Light" w:hAnsi="Footlight MT Light"/>
              </w:rPr>
              <w:t xml:space="preserve"> </w:t>
            </w:r>
            <w:proofErr w:type="spellStart"/>
            <w:r w:rsidRPr="00BD39C6">
              <w:rPr>
                <w:rFonts w:ascii="Footlight MT Light" w:hAnsi="Footlight MT Light"/>
              </w:rPr>
              <w:t>dan</w:t>
            </w:r>
            <w:proofErr w:type="spellEnd"/>
            <w:r>
              <w:rPr>
                <w:rFonts w:ascii="Footlight MT Light" w:hAnsi="Footlight MT Light"/>
              </w:rPr>
              <w:t xml:space="preserve"> </w:t>
            </w:r>
            <w:proofErr w:type="spellStart"/>
            <w:r w:rsidRPr="00BD39C6">
              <w:rPr>
                <w:rFonts w:ascii="Footlight MT Light" w:hAnsi="Footlight MT Light"/>
              </w:rPr>
              <w:t>pengujian</w:t>
            </w:r>
            <w:proofErr w:type="spellEnd"/>
            <w:r w:rsidRPr="00BD39C6">
              <w:rPr>
                <w:rFonts w:ascii="Footlight MT Light" w:hAnsi="Footlight MT Light"/>
              </w:rPr>
              <w:t xml:space="preserve"> yang </w:t>
            </w:r>
            <w:proofErr w:type="spellStart"/>
            <w:r w:rsidRPr="00BD39C6">
              <w:rPr>
                <w:rFonts w:ascii="Footlight MT Light" w:hAnsi="Footlight MT Light"/>
              </w:rPr>
              <w:t>dilaksanakan</w:t>
            </w:r>
            <w:proofErr w:type="spellEnd"/>
            <w:r>
              <w:rPr>
                <w:rFonts w:ascii="Footlight MT Light" w:hAnsi="Footlight MT Light"/>
              </w:rPr>
              <w:t xml:space="preserve"> </w:t>
            </w:r>
            <w:proofErr w:type="spellStart"/>
            <w:r w:rsidRPr="00BD39C6">
              <w:rPr>
                <w:rFonts w:ascii="Footlight MT Light" w:hAnsi="Footlight MT Light"/>
              </w:rPr>
              <w:t>meliputi</w:t>
            </w:r>
            <w:proofErr w:type="spellEnd"/>
            <w:r w:rsidRPr="00BD39C6">
              <w:rPr>
                <w:rFonts w:ascii="Footlight MT Light" w:hAnsi="Footlight MT Light"/>
              </w:rPr>
              <w:t>: _______________</w:t>
            </w:r>
          </w:p>
          <w:p w:rsidR="00FD2E64" w:rsidRPr="00BD39C6" w:rsidRDefault="00FD2E64" w:rsidP="0061471F">
            <w:pPr>
              <w:autoSpaceDE w:val="0"/>
              <w:autoSpaceDN w:val="0"/>
              <w:adjustRightInd w:val="0"/>
              <w:ind w:left="600"/>
              <w:rPr>
                <w:rFonts w:ascii="Footlight MT Light" w:hAnsi="Footlight MT Light"/>
              </w:rPr>
            </w:pPr>
          </w:p>
          <w:p w:rsidR="00FD2E64" w:rsidRPr="00BD39C6" w:rsidRDefault="00FD2E64" w:rsidP="00FD2E64">
            <w:pPr>
              <w:numPr>
                <w:ilvl w:val="2"/>
                <w:numId w:val="24"/>
              </w:numPr>
              <w:autoSpaceDE w:val="0"/>
              <w:autoSpaceDN w:val="0"/>
              <w:adjustRightInd w:val="0"/>
              <w:ind w:left="600" w:hanging="567"/>
              <w:jc w:val="both"/>
              <w:rPr>
                <w:rFonts w:ascii="Footlight MT Light" w:hAnsi="Footlight MT Light"/>
              </w:rPr>
            </w:pPr>
            <w:proofErr w:type="spellStart"/>
            <w:r w:rsidRPr="00BD39C6">
              <w:rPr>
                <w:rFonts w:ascii="Footlight MT Light" w:hAnsi="Footlight MT Light"/>
              </w:rPr>
              <w:t>Pemeriksaan</w:t>
            </w:r>
            <w:proofErr w:type="spellEnd"/>
            <w:r>
              <w:rPr>
                <w:rFonts w:ascii="Footlight MT Light" w:hAnsi="Footlight MT Light"/>
              </w:rPr>
              <w:t xml:space="preserve"> </w:t>
            </w:r>
            <w:proofErr w:type="spellStart"/>
            <w:r w:rsidRPr="00BD39C6">
              <w:rPr>
                <w:rFonts w:ascii="Footlight MT Light" w:hAnsi="Footlight MT Light"/>
              </w:rPr>
              <w:t>dan</w:t>
            </w:r>
            <w:proofErr w:type="spellEnd"/>
            <w:r>
              <w:rPr>
                <w:rFonts w:ascii="Footlight MT Light" w:hAnsi="Footlight MT Light"/>
              </w:rPr>
              <w:t xml:space="preserve"> </w:t>
            </w:r>
            <w:proofErr w:type="spellStart"/>
            <w:r w:rsidRPr="00BD39C6">
              <w:rPr>
                <w:rFonts w:ascii="Footlight MT Light" w:hAnsi="Footlight MT Light"/>
              </w:rPr>
              <w:t>pengujian</w:t>
            </w:r>
            <w:proofErr w:type="spellEnd"/>
            <w:r>
              <w:rPr>
                <w:rFonts w:ascii="Footlight MT Light" w:hAnsi="Footlight MT Light"/>
              </w:rPr>
              <w:t xml:space="preserve"> </w:t>
            </w:r>
            <w:proofErr w:type="spellStart"/>
            <w:r w:rsidRPr="00BD39C6">
              <w:rPr>
                <w:rFonts w:ascii="Footlight MT Light" w:hAnsi="Footlight MT Light"/>
              </w:rPr>
              <w:t>dilaksanakan</w:t>
            </w:r>
            <w:proofErr w:type="spellEnd"/>
            <w:r w:rsidRPr="00BD39C6">
              <w:rPr>
                <w:rFonts w:ascii="Footlight MT Light" w:hAnsi="Footlight MT Light"/>
              </w:rPr>
              <w:t xml:space="preserve"> </w:t>
            </w:r>
            <w:proofErr w:type="spellStart"/>
            <w:r w:rsidRPr="00BD39C6">
              <w:rPr>
                <w:rFonts w:ascii="Footlight MT Light" w:hAnsi="Footlight MT Light"/>
              </w:rPr>
              <w:t>di</w:t>
            </w:r>
            <w:proofErr w:type="spellEnd"/>
            <w:r w:rsidRPr="00BD39C6">
              <w:rPr>
                <w:rFonts w:ascii="Footlight MT Light" w:hAnsi="Footlight MT Light"/>
              </w:rPr>
              <w:t xml:space="preserve">: </w:t>
            </w:r>
            <w:r w:rsidRPr="00BD39C6">
              <w:rPr>
                <w:rFonts w:ascii="Footlight MT Light" w:hAnsi="Footlight MT Light"/>
              </w:rPr>
              <w:lastRenderedPageBreak/>
              <w:t>_______________</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i/>
                <w:lang w:val="id-ID"/>
              </w:rPr>
            </w:pPr>
            <w:r w:rsidRPr="00BD39C6">
              <w:rPr>
                <w:rFonts w:ascii="Footlight MT Light" w:hAnsi="Footlight MT Light"/>
                <w:b/>
                <w:i/>
                <w:lang w:val="id-ID"/>
              </w:rPr>
              <w:lastRenderedPageBreak/>
              <w:t>Incoterms</w:t>
            </w:r>
          </w:p>
        </w:tc>
        <w:tc>
          <w:tcPr>
            <w:tcW w:w="6662" w:type="dxa"/>
          </w:tcPr>
          <w:p w:rsidR="00FD2E64" w:rsidRPr="00BD39C6" w:rsidRDefault="00FD2E64" w:rsidP="0061471F">
            <w:pPr>
              <w:autoSpaceDE w:val="0"/>
              <w:autoSpaceDN w:val="0"/>
              <w:adjustRightInd w:val="0"/>
              <w:rPr>
                <w:rFonts w:ascii="Footlight MT Light" w:hAnsi="Footlight MT Light"/>
                <w:i/>
              </w:rPr>
            </w:pPr>
            <w:proofErr w:type="spellStart"/>
            <w:r w:rsidRPr="00BD39C6">
              <w:rPr>
                <w:rFonts w:ascii="Footlight MT Light" w:hAnsi="Footlight MT Light"/>
                <w:i/>
              </w:rPr>
              <w:t>Edisi</w:t>
            </w:r>
            <w:proofErr w:type="spellEnd"/>
            <w:r w:rsidRPr="00BD39C6">
              <w:rPr>
                <w:rFonts w:ascii="Footlight MT Light" w:hAnsi="Footlight MT Light"/>
                <w:i/>
              </w:rPr>
              <w:t xml:space="preserve"> </w:t>
            </w:r>
            <w:proofErr w:type="spellStart"/>
            <w:r w:rsidRPr="00BD39C6">
              <w:rPr>
                <w:rFonts w:ascii="Footlight MT Light" w:hAnsi="Footlight MT Light"/>
                <w:i/>
              </w:rPr>
              <w:t>Incoterms</w:t>
            </w:r>
            <w:proofErr w:type="spellEnd"/>
            <w:r w:rsidRPr="00BD39C6">
              <w:rPr>
                <w:rFonts w:ascii="Footlight MT Light" w:hAnsi="Footlight MT Light"/>
                <w:i/>
              </w:rPr>
              <w:t xml:space="preserve"> yang </w:t>
            </w:r>
            <w:proofErr w:type="spellStart"/>
            <w:r w:rsidRPr="00BD39C6">
              <w:rPr>
                <w:rFonts w:ascii="Footlight MT Light" w:hAnsi="Footlight MT Light"/>
                <w:i/>
              </w:rPr>
              <w:t>digunakan</w:t>
            </w:r>
            <w:proofErr w:type="spellEnd"/>
            <w:r>
              <w:rPr>
                <w:rFonts w:ascii="Footlight MT Light" w:hAnsi="Footlight MT Light"/>
                <w:i/>
              </w:rPr>
              <w:t xml:space="preserve"> </w:t>
            </w:r>
            <w:proofErr w:type="spellStart"/>
            <w:r w:rsidRPr="00BD39C6">
              <w:rPr>
                <w:rFonts w:ascii="Footlight MT Light" w:hAnsi="Footlight MT Light"/>
                <w:i/>
              </w:rPr>
              <w:t>adalah</w:t>
            </w:r>
            <w:proofErr w:type="spellEnd"/>
            <w:r w:rsidRPr="00BD39C6">
              <w:rPr>
                <w:rFonts w:ascii="Footlight MT Light" w:hAnsi="Footlight MT Light"/>
                <w:i/>
              </w:rPr>
              <w:t xml:space="preserve"> _____________</w:t>
            </w:r>
          </w:p>
          <w:p w:rsidR="00FD2E64" w:rsidRPr="00BD39C6" w:rsidRDefault="00FD2E64" w:rsidP="0061471F">
            <w:pPr>
              <w:autoSpaceDE w:val="0"/>
              <w:autoSpaceDN w:val="0"/>
              <w:adjustRightInd w:val="0"/>
              <w:rPr>
                <w:rFonts w:ascii="Footlight MT Light" w:hAnsi="Footlight MT Light"/>
                <w: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Garansi</w:t>
            </w:r>
          </w:p>
        </w:tc>
        <w:tc>
          <w:tcPr>
            <w:tcW w:w="6662" w:type="dxa"/>
          </w:tcPr>
          <w:p w:rsidR="00FD2E64" w:rsidRPr="00BD39C6" w:rsidRDefault="00FD2E64" w:rsidP="00FD2E64">
            <w:pPr>
              <w:numPr>
                <w:ilvl w:val="0"/>
                <w:numId w:val="28"/>
              </w:numPr>
              <w:autoSpaceDE w:val="0"/>
              <w:autoSpaceDN w:val="0"/>
              <w:adjustRightInd w:val="0"/>
              <w:ind w:left="600" w:hanging="567"/>
              <w:jc w:val="both"/>
              <w:rPr>
                <w:rFonts w:ascii="Footlight MT Light" w:hAnsi="Footlight MT Light"/>
              </w:rPr>
            </w:pPr>
            <w:proofErr w:type="spellStart"/>
            <w:r w:rsidRPr="00BD39C6">
              <w:rPr>
                <w:rFonts w:ascii="Footlight MT Light" w:hAnsi="Footlight MT Light"/>
              </w:rPr>
              <w:t>Masa</w:t>
            </w:r>
            <w:proofErr w:type="spellEnd"/>
            <w:r>
              <w:rPr>
                <w:rFonts w:ascii="Footlight MT Light" w:hAnsi="Footlight MT Light"/>
              </w:rPr>
              <w:t xml:space="preserve"> </w:t>
            </w:r>
            <w:proofErr w:type="spellStart"/>
            <w:r w:rsidRPr="00BD39C6">
              <w:rPr>
                <w:rFonts w:ascii="Footlight MT Light" w:hAnsi="Footlight MT Light"/>
              </w:rPr>
              <w:t>Tanggung</w:t>
            </w:r>
            <w:proofErr w:type="spellEnd"/>
            <w:r>
              <w:rPr>
                <w:rFonts w:ascii="Footlight MT Light" w:hAnsi="Footlight MT Light"/>
              </w:rPr>
              <w:t xml:space="preserve"> </w:t>
            </w:r>
            <w:proofErr w:type="spellStart"/>
            <w:r w:rsidRPr="00BD39C6">
              <w:rPr>
                <w:rFonts w:ascii="Footlight MT Light" w:hAnsi="Footlight MT Light"/>
              </w:rPr>
              <w:t>Jawab</w:t>
            </w:r>
            <w:proofErr w:type="spellEnd"/>
            <w:r>
              <w:rPr>
                <w:rFonts w:ascii="Footlight MT Light" w:hAnsi="Footlight MT Light"/>
              </w:rPr>
              <w:t xml:space="preserve"> </w:t>
            </w:r>
            <w:proofErr w:type="spellStart"/>
            <w:r w:rsidRPr="00BD39C6">
              <w:rPr>
                <w:rFonts w:ascii="Footlight MT Light" w:hAnsi="Footlight MT Light"/>
              </w:rPr>
              <w:t>Cacat</w:t>
            </w:r>
            <w:proofErr w:type="spellEnd"/>
            <w:r>
              <w:rPr>
                <w:rFonts w:ascii="Footlight MT Light" w:hAnsi="Footlight MT Light"/>
              </w:rPr>
              <w:t xml:space="preserve"> </w:t>
            </w:r>
            <w:proofErr w:type="spellStart"/>
            <w:r w:rsidRPr="00BD39C6">
              <w:rPr>
                <w:rFonts w:ascii="Footlight MT Light" w:hAnsi="Footlight MT Light"/>
              </w:rPr>
              <w:t>Mutu</w:t>
            </w:r>
            <w:proofErr w:type="spellEnd"/>
            <w:r w:rsidRPr="00BD39C6">
              <w:rPr>
                <w:rFonts w:ascii="Footlight MT Light" w:hAnsi="Footlight MT Light"/>
                <w:lang w:val="id-ID"/>
              </w:rPr>
              <w:t>/Garansi</w:t>
            </w:r>
            <w:r>
              <w:rPr>
                <w:rFonts w:ascii="Footlight MT Light" w:hAnsi="Footlight MT Light"/>
              </w:rPr>
              <w:t xml:space="preserve"> </w:t>
            </w:r>
            <w:proofErr w:type="spellStart"/>
            <w:r w:rsidRPr="00BD39C6">
              <w:rPr>
                <w:rFonts w:ascii="Footlight MT Light" w:hAnsi="Footlight MT Light"/>
              </w:rPr>
              <w:t>berlaku</w:t>
            </w:r>
            <w:proofErr w:type="spellEnd"/>
            <w:r>
              <w:rPr>
                <w:rFonts w:ascii="Footlight MT Light" w:hAnsi="Footlight MT Light"/>
              </w:rPr>
              <w:t xml:space="preserve"> </w:t>
            </w:r>
            <w:proofErr w:type="spellStart"/>
            <w:r w:rsidRPr="00BD39C6">
              <w:rPr>
                <w:rFonts w:ascii="Footlight MT Light" w:hAnsi="Footlight MT Light"/>
              </w:rPr>
              <w:t>selama</w:t>
            </w:r>
            <w:proofErr w:type="spellEnd"/>
            <w:r w:rsidRPr="00BD39C6">
              <w:rPr>
                <w:rFonts w:ascii="Footlight MT Light" w:hAnsi="Footlight MT Light"/>
              </w:rPr>
              <w:t>: __________</w:t>
            </w:r>
          </w:p>
          <w:p w:rsidR="00FD2E64" w:rsidRPr="00BD39C6" w:rsidRDefault="00FD2E64" w:rsidP="0061471F">
            <w:pPr>
              <w:autoSpaceDE w:val="0"/>
              <w:autoSpaceDN w:val="0"/>
              <w:adjustRightInd w:val="0"/>
              <w:ind w:left="600"/>
              <w:rPr>
                <w:rFonts w:ascii="Footlight MT Light" w:hAnsi="Footlight MT Light"/>
              </w:rPr>
            </w:pPr>
          </w:p>
          <w:p w:rsidR="00FD2E64" w:rsidRPr="00BD39C6" w:rsidRDefault="00FD2E64" w:rsidP="00FD2E64">
            <w:pPr>
              <w:numPr>
                <w:ilvl w:val="0"/>
                <w:numId w:val="28"/>
              </w:numPr>
              <w:autoSpaceDE w:val="0"/>
              <w:autoSpaceDN w:val="0"/>
              <w:adjustRightInd w:val="0"/>
              <w:ind w:left="600" w:hanging="567"/>
              <w:jc w:val="both"/>
              <w:rPr>
                <w:rFonts w:ascii="Footlight MT Light" w:hAnsi="Footlight MT Light"/>
              </w:rPr>
            </w:pPr>
            <w:proofErr w:type="spellStart"/>
            <w:r w:rsidRPr="00BD39C6">
              <w:rPr>
                <w:rFonts w:ascii="Footlight MT Light" w:hAnsi="Footlight MT Light"/>
              </w:rPr>
              <w:t>Masa</w:t>
            </w:r>
            <w:proofErr w:type="spellEnd"/>
            <w:r>
              <w:rPr>
                <w:rFonts w:ascii="Footlight MT Light" w:hAnsi="Footlight MT Light"/>
              </w:rPr>
              <w:t xml:space="preserve"> </w:t>
            </w:r>
            <w:proofErr w:type="spellStart"/>
            <w:r w:rsidRPr="00BD39C6">
              <w:rPr>
                <w:rFonts w:ascii="Footlight MT Light" w:hAnsi="Footlight MT Light"/>
              </w:rPr>
              <w:t>layanan</w:t>
            </w:r>
            <w:proofErr w:type="spellEnd"/>
            <w:r>
              <w:rPr>
                <w:rFonts w:ascii="Footlight MT Light" w:hAnsi="Footlight MT Light"/>
              </w:rPr>
              <w:t xml:space="preserve"> </w:t>
            </w:r>
            <w:proofErr w:type="spellStart"/>
            <w:r w:rsidRPr="00BD39C6">
              <w:rPr>
                <w:rFonts w:ascii="Footlight MT Light" w:hAnsi="Footlight MT Light"/>
              </w:rPr>
              <w:t>purna</w:t>
            </w:r>
            <w:proofErr w:type="spellEnd"/>
            <w:r>
              <w:rPr>
                <w:rFonts w:ascii="Footlight MT Light" w:hAnsi="Footlight MT Light"/>
              </w:rPr>
              <w:t xml:space="preserve"> </w:t>
            </w:r>
            <w:proofErr w:type="spellStart"/>
            <w:r w:rsidRPr="00BD39C6">
              <w:rPr>
                <w:rFonts w:ascii="Footlight MT Light" w:hAnsi="Footlight MT Light"/>
              </w:rPr>
              <w:t>jual</w:t>
            </w:r>
            <w:proofErr w:type="spellEnd"/>
            <w:r>
              <w:rPr>
                <w:rFonts w:ascii="Footlight MT Light" w:hAnsi="Footlight MT Light"/>
              </w:rPr>
              <w:t xml:space="preserve"> </w:t>
            </w:r>
            <w:proofErr w:type="spellStart"/>
            <w:r w:rsidRPr="00BD39C6">
              <w:rPr>
                <w:rFonts w:ascii="Footlight MT Light" w:hAnsi="Footlight MT Light"/>
              </w:rPr>
              <w:t>berlaku</w:t>
            </w:r>
            <w:proofErr w:type="spellEnd"/>
            <w:r>
              <w:rPr>
                <w:rFonts w:ascii="Footlight MT Light" w:hAnsi="Footlight MT Light"/>
              </w:rPr>
              <w:t xml:space="preserve"> </w:t>
            </w:r>
            <w:proofErr w:type="spellStart"/>
            <w:r w:rsidRPr="00BD39C6">
              <w:rPr>
                <w:rFonts w:ascii="Footlight MT Light" w:hAnsi="Footlight MT Light"/>
              </w:rPr>
              <w:t>selama</w:t>
            </w:r>
            <w:proofErr w:type="spellEnd"/>
            <w:r w:rsidRPr="00BD39C6">
              <w:rPr>
                <w:rFonts w:ascii="Footlight MT Light" w:hAnsi="Footlight MT Light"/>
              </w:rPr>
              <w:t xml:space="preserve"> _________ (_______) </w:t>
            </w:r>
            <w:r w:rsidRPr="00BD39C6">
              <w:rPr>
                <w:rFonts w:ascii="Footlight MT Light" w:hAnsi="Footlight MT Light"/>
                <w:i/>
              </w:rPr>
              <w:t>[</w:t>
            </w:r>
            <w:proofErr w:type="spellStart"/>
            <w:r w:rsidRPr="00BD39C6">
              <w:rPr>
                <w:rFonts w:ascii="Footlight MT Light" w:hAnsi="Footlight MT Light"/>
                <w:i/>
              </w:rPr>
              <w:t>hari</w:t>
            </w:r>
            <w:proofErr w:type="spellEnd"/>
            <w:r w:rsidRPr="00BD39C6">
              <w:rPr>
                <w:rFonts w:ascii="Footlight MT Light" w:hAnsi="Footlight MT Light"/>
                <w:i/>
              </w:rPr>
              <w:t>/</w:t>
            </w:r>
            <w:proofErr w:type="spellStart"/>
            <w:r w:rsidRPr="00BD39C6">
              <w:rPr>
                <w:rFonts w:ascii="Footlight MT Light" w:hAnsi="Footlight MT Light"/>
                <w:i/>
              </w:rPr>
              <w:t>bulan</w:t>
            </w:r>
            <w:proofErr w:type="spellEnd"/>
            <w:r w:rsidRPr="00BD39C6">
              <w:rPr>
                <w:rFonts w:ascii="Footlight MT Light" w:hAnsi="Footlight MT Light"/>
                <w:i/>
              </w:rPr>
              <w:t>/</w:t>
            </w:r>
            <w:proofErr w:type="spellStart"/>
            <w:r w:rsidRPr="00BD39C6">
              <w:rPr>
                <w:rFonts w:ascii="Footlight MT Light" w:hAnsi="Footlight MT Light"/>
                <w:i/>
              </w:rPr>
              <w:t>tahun</w:t>
            </w:r>
            <w:proofErr w:type="spellEnd"/>
            <w:r w:rsidRPr="00BD39C6">
              <w:rPr>
                <w:rFonts w:ascii="Footlight MT Light" w:hAnsi="Footlight MT Light"/>
                <w:i/>
              </w:rPr>
              <w:t>]</w:t>
            </w:r>
            <w:r>
              <w:rPr>
                <w:rFonts w:ascii="Footlight MT Light" w:hAnsi="Footlight MT Light"/>
                <w:i/>
              </w:rPr>
              <w:t xml:space="preserve"> </w:t>
            </w:r>
            <w:proofErr w:type="spellStart"/>
            <w:r w:rsidRPr="00BD39C6">
              <w:rPr>
                <w:rFonts w:ascii="Footlight MT Light" w:hAnsi="Footlight MT Light"/>
              </w:rPr>
              <w:t>setelah</w:t>
            </w:r>
            <w:proofErr w:type="spellEnd"/>
            <w:r>
              <w:rPr>
                <w:rFonts w:ascii="Footlight MT Light" w:hAnsi="Footlight MT Light"/>
              </w:rPr>
              <w:t xml:space="preserve"> </w:t>
            </w:r>
            <w:proofErr w:type="spellStart"/>
            <w:r w:rsidRPr="00BD39C6">
              <w:rPr>
                <w:rFonts w:ascii="Footlight MT Light" w:hAnsi="Footlight MT Light"/>
              </w:rPr>
              <w:t>serah</w:t>
            </w:r>
            <w:proofErr w:type="spellEnd"/>
            <w:r>
              <w:rPr>
                <w:rFonts w:ascii="Footlight MT Light" w:hAnsi="Footlight MT Light"/>
              </w:rPr>
              <w:t xml:space="preserve"> </w:t>
            </w:r>
            <w:proofErr w:type="spellStart"/>
            <w:r w:rsidRPr="00BD39C6">
              <w:rPr>
                <w:rFonts w:ascii="Footlight MT Light" w:hAnsi="Footlight MT Light"/>
              </w:rPr>
              <w:t>terima</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sidRPr="00BD39C6">
              <w:rPr>
                <w:rFonts w:ascii="Footlight MT Light" w:hAnsi="Footlight MT Light"/>
              </w:rPr>
              <w:t>.</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Pedoman Pengoperasian dan Perawatan</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61471F">
            <w:pPr>
              <w:numPr>
                <w:ilvl w:val="12"/>
                <w:numId w:val="0"/>
              </w:numPr>
              <w:ind w:right="-72"/>
              <w:rPr>
                <w:rFonts w:ascii="Footlight MT Light" w:hAnsi="Footlight MT Light"/>
                <w:lang w:val="id-ID"/>
              </w:rPr>
            </w:pPr>
            <w:r w:rsidRPr="00BD39C6">
              <w:rPr>
                <w:rFonts w:ascii="Footlight MT Light" w:hAnsi="Footlight MT Light"/>
                <w:lang w:val="id-ID"/>
              </w:rPr>
              <w:t>P</w:t>
            </w:r>
            <w:r w:rsidRPr="00BD39C6">
              <w:rPr>
                <w:rFonts w:ascii="Footlight MT Light" w:hAnsi="Footlight MT Light"/>
                <w:lang w:val="sv-SE"/>
              </w:rPr>
              <w:t>edoman pengoperasian dan perawatan harus diserahkan selambat-lambatnya: _</w:t>
            </w:r>
            <w:r w:rsidRPr="00BD39C6">
              <w:rPr>
                <w:rFonts w:ascii="Footlight MT Light" w:hAnsi="Footlight MT Light"/>
                <w:lang w:val="id-ID"/>
              </w:rPr>
              <w:t>_</w:t>
            </w:r>
            <w:r w:rsidRPr="00BD39C6">
              <w:rPr>
                <w:rFonts w:ascii="Footlight MT Light" w:hAnsi="Footlight MT Light"/>
                <w:lang w:val="sv-SE"/>
              </w:rPr>
              <w:t xml:space="preserve">_ (__________) hari kalender/bulan/tahun setelah tanggal penandatanganan Berita Acara penyerahan </w:t>
            </w:r>
            <w:r w:rsidRPr="00BD39C6">
              <w:rPr>
                <w:rFonts w:ascii="Footlight MT Light" w:hAnsi="Footlight MT Light"/>
                <w:lang w:val="id-ID"/>
              </w:rPr>
              <w:t>barang.</w:t>
            </w:r>
          </w:p>
          <w:p w:rsidR="00FD2E64" w:rsidRPr="00BD39C6" w:rsidRDefault="00FD2E64" w:rsidP="0061471F">
            <w:pPr>
              <w:numPr>
                <w:ilvl w:val="12"/>
                <w:numId w:val="0"/>
              </w:numPr>
              <w:ind w:right="-72"/>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Layanan Tambahan</w:t>
            </w:r>
          </w:p>
        </w:tc>
        <w:tc>
          <w:tcPr>
            <w:tcW w:w="6662" w:type="dxa"/>
          </w:tcPr>
          <w:p w:rsidR="00FD2E64" w:rsidRPr="00BD39C6" w:rsidRDefault="00FD2E64" w:rsidP="0061471F">
            <w:pPr>
              <w:autoSpaceDE w:val="0"/>
              <w:autoSpaceDN w:val="0"/>
              <w:adjustRightInd w:val="0"/>
              <w:rPr>
                <w:rFonts w:ascii="Footlight MT Light" w:hAnsi="Footlight MT Light"/>
              </w:rPr>
            </w:pPr>
            <w:proofErr w:type="spellStart"/>
            <w:r w:rsidRPr="00BD39C6">
              <w:rPr>
                <w:rFonts w:ascii="Footlight MT Light" w:hAnsi="Footlight MT Light"/>
              </w:rPr>
              <w:t>Penyedia</w:t>
            </w:r>
            <w:proofErr w:type="spellEnd"/>
            <w:r>
              <w:rPr>
                <w:rFonts w:ascii="Footlight MT Light" w:hAnsi="Footlight MT Light"/>
              </w:rPr>
              <w:t xml:space="preserve"> </w:t>
            </w:r>
            <w:proofErr w:type="spellStart"/>
            <w:r w:rsidRPr="00BD39C6">
              <w:rPr>
                <w:rFonts w:ascii="Footlight MT Light" w:hAnsi="Footlight MT Light"/>
              </w:rPr>
              <w:t>harus</w:t>
            </w:r>
            <w:proofErr w:type="spellEnd"/>
            <w:r>
              <w:rPr>
                <w:rFonts w:ascii="Footlight MT Light" w:hAnsi="Footlight MT Light"/>
              </w:rPr>
              <w:t xml:space="preserve"> </w:t>
            </w:r>
            <w:proofErr w:type="spellStart"/>
            <w:r w:rsidRPr="00BD39C6">
              <w:rPr>
                <w:rFonts w:ascii="Footlight MT Light" w:hAnsi="Footlight MT Light"/>
              </w:rPr>
              <w:t>menyedia</w:t>
            </w:r>
            <w:r>
              <w:rPr>
                <w:rFonts w:ascii="Footlight MT Light" w:hAnsi="Footlight MT Light"/>
              </w:rPr>
              <w:t>kan</w:t>
            </w:r>
            <w:proofErr w:type="spellEnd"/>
            <w:r>
              <w:rPr>
                <w:rFonts w:ascii="Footlight MT Light" w:hAnsi="Footlight MT Light"/>
              </w:rPr>
              <w:t xml:space="preserve"> </w:t>
            </w:r>
            <w:proofErr w:type="spellStart"/>
            <w:r w:rsidRPr="00BD39C6">
              <w:rPr>
                <w:rFonts w:ascii="Footlight MT Light" w:hAnsi="Footlight MT Light"/>
              </w:rPr>
              <w:t>layanan</w:t>
            </w:r>
            <w:proofErr w:type="spellEnd"/>
            <w:r>
              <w:rPr>
                <w:rFonts w:ascii="Footlight MT Light" w:hAnsi="Footlight MT Light"/>
              </w:rPr>
              <w:t xml:space="preserve"> </w:t>
            </w:r>
            <w:proofErr w:type="spellStart"/>
            <w:r w:rsidRPr="00BD39C6">
              <w:rPr>
                <w:rFonts w:ascii="Footlight MT Light" w:hAnsi="Footlight MT Light"/>
              </w:rPr>
              <w:t>tambahan</w:t>
            </w:r>
            <w:proofErr w:type="spellEnd"/>
            <w:r>
              <w:rPr>
                <w:rFonts w:ascii="Footlight MT Light" w:hAnsi="Footlight MT Light"/>
              </w:rPr>
              <w:t xml:space="preserve"> </w:t>
            </w:r>
            <w:proofErr w:type="spellStart"/>
            <w:r w:rsidRPr="00BD39C6">
              <w:rPr>
                <w:rFonts w:ascii="Footlight MT Light" w:hAnsi="Footlight MT Light"/>
              </w:rPr>
              <w:t>berupa</w:t>
            </w:r>
            <w:proofErr w:type="spellEnd"/>
            <w:r w:rsidRPr="00BD39C6">
              <w:rPr>
                <w:rFonts w:ascii="Footlight MT Light" w:hAnsi="Footlight MT Light"/>
              </w:rPr>
              <w:t xml:space="preserve"> : ________________</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Pemutusan Oleh Penyedia   Jasa</w:t>
            </w:r>
          </w:p>
        </w:tc>
        <w:tc>
          <w:tcPr>
            <w:tcW w:w="6662" w:type="dxa"/>
          </w:tcPr>
          <w:p w:rsidR="00FD2E64" w:rsidRPr="00BD39C6" w:rsidRDefault="00FD2E64" w:rsidP="0061471F">
            <w:pPr>
              <w:numPr>
                <w:ilvl w:val="12"/>
                <w:numId w:val="0"/>
              </w:numPr>
              <w:ind w:right="-72"/>
              <w:rPr>
                <w:rFonts w:ascii="Footlight MT Light" w:hAnsi="Footlight MT Light"/>
                <w:lang w:val="nl-NL"/>
              </w:rPr>
            </w:pPr>
            <w:r w:rsidRPr="00BD39C6">
              <w:rPr>
                <w:rFonts w:ascii="Footlight MT Light" w:hAnsi="Footlight MT Light"/>
                <w:lang w:val="nl-NL"/>
              </w:rPr>
              <w:t>Batas akhir waktu yang disepakati untuk penerbitan SPP oleh PPK untuk pembayaran tagihan angsuran adalah ______ hari kalender terhitung sejak tagihan dan kelengkapan dokumen penunjang yang tidak diperselisihkan diterima oleh PPK.</w:t>
            </w:r>
          </w:p>
          <w:p w:rsidR="00FD2E64" w:rsidRPr="00BD39C6" w:rsidRDefault="00FD2E64" w:rsidP="0061471F">
            <w:pPr>
              <w:numPr>
                <w:ilvl w:val="12"/>
                <w:numId w:val="0"/>
              </w:numPr>
              <w:ind w:right="-72"/>
              <w:rPr>
                <w:rFonts w:ascii="Footlight MT Light" w:hAnsi="Footlight MT Light"/>
                <w:lang w:val="fi-F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Tindakan Penyedia yang Mensyaratkan Persetujuan PPK</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61471F">
            <w:pPr>
              <w:numPr>
                <w:ilvl w:val="12"/>
                <w:numId w:val="0"/>
              </w:numPr>
              <w:tabs>
                <w:tab w:val="left" w:pos="6480"/>
              </w:tabs>
              <w:ind w:right="-72"/>
              <w:rPr>
                <w:rFonts w:ascii="Footlight MT Light" w:hAnsi="Footlight MT Light"/>
                <w:lang w:val="nb-NO"/>
              </w:rPr>
            </w:pPr>
            <w:r w:rsidRPr="00BD39C6">
              <w:rPr>
                <w:rFonts w:ascii="Footlight MT Light" w:hAnsi="Footlight MT Light"/>
                <w:lang w:val="nb-NO"/>
              </w:rPr>
              <w:t>Tindakan lain oleh Penyedia yang memerlukan persetujuan PPK adalah: __________</w:t>
            </w:r>
          </w:p>
          <w:p w:rsidR="00FD2E64" w:rsidRDefault="00FD2E64" w:rsidP="0061471F">
            <w:pPr>
              <w:numPr>
                <w:ilvl w:val="12"/>
                <w:numId w:val="0"/>
              </w:numPr>
              <w:ind w:right="-72"/>
              <w:rPr>
                <w:rFonts w:ascii="Footlight MT Light" w:hAnsi="Footlight MT Light"/>
                <w:lang w:val="nb-NO"/>
              </w:rPr>
            </w:pPr>
          </w:p>
          <w:p w:rsidR="00FD2E64" w:rsidRDefault="00FD2E64" w:rsidP="0061471F">
            <w:pPr>
              <w:numPr>
                <w:ilvl w:val="12"/>
                <w:numId w:val="0"/>
              </w:numPr>
              <w:ind w:right="-72"/>
              <w:rPr>
                <w:rFonts w:ascii="Footlight MT Light" w:hAnsi="Footlight MT Light"/>
                <w:lang w:val="nb-NO"/>
              </w:rPr>
            </w:pPr>
          </w:p>
          <w:p w:rsidR="00FD2E64" w:rsidRPr="00BD39C6" w:rsidRDefault="00FD2E64" w:rsidP="0061471F">
            <w:pPr>
              <w:numPr>
                <w:ilvl w:val="12"/>
                <w:numId w:val="0"/>
              </w:numPr>
              <w:ind w:right="-72"/>
              <w:rPr>
                <w:rFonts w:ascii="Footlight MT Light" w:hAnsi="Footlight MT Light"/>
                <w:lang w:val="nb-NO"/>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Waktu Penyelesaian Pekerjaan</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61471F">
            <w:pPr>
              <w:numPr>
                <w:ilvl w:val="12"/>
                <w:numId w:val="0"/>
              </w:numPr>
              <w:ind w:right="-72"/>
              <w:rPr>
                <w:rFonts w:ascii="Footlight MT Light" w:hAnsi="Footlight MT Light"/>
              </w:rPr>
            </w:pPr>
            <w:r w:rsidRPr="00BD39C6">
              <w:rPr>
                <w:rFonts w:ascii="Footlight MT Light" w:hAnsi="Footlight MT Light"/>
                <w:lang w:val="fi-FI"/>
              </w:rPr>
              <w:t xml:space="preserve">Jangka waktu penyelesaian pekerjaan pengadaan barang  ini adalah selama: </w:t>
            </w:r>
            <w:r>
              <w:rPr>
                <w:rFonts w:ascii="Footlight MT Light" w:hAnsi="Footlight MT Light"/>
                <w:lang w:val="fi-FI"/>
              </w:rPr>
              <w:t>15</w:t>
            </w:r>
            <w:r w:rsidRPr="00BD39C6">
              <w:rPr>
                <w:rFonts w:ascii="Footlight MT Light" w:hAnsi="Footlight MT Light"/>
                <w:lang w:val="fi-FI"/>
              </w:rPr>
              <w:t xml:space="preserve"> (</w:t>
            </w:r>
            <w:r>
              <w:rPr>
                <w:rFonts w:ascii="Footlight MT Light" w:hAnsi="Footlight MT Light"/>
                <w:lang w:val="fi-FI"/>
              </w:rPr>
              <w:t>lima belas</w:t>
            </w:r>
            <w:r w:rsidRPr="00BD39C6">
              <w:rPr>
                <w:rFonts w:ascii="Footlight MT Light" w:hAnsi="Footlight MT Light"/>
                <w:lang w:val="fi-FI"/>
              </w:rPr>
              <w:t>) hari</w:t>
            </w:r>
          </w:p>
          <w:p w:rsidR="00FD2E64" w:rsidRPr="00BD39C6" w:rsidRDefault="00FD2E64" w:rsidP="0061471F">
            <w:pPr>
              <w:numPr>
                <w:ilvl w:val="12"/>
                <w:numId w:val="0"/>
              </w:numPr>
              <w:ind w:right="-72"/>
              <w:rPr>
                <w:rFonts w:ascii="Footlight MT Light" w:hAnsi="Footlight MT Light"/>
                <w:lang w:val="fi-FI"/>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Kepemilikan Dokumen</w:t>
            </w:r>
          </w:p>
        </w:tc>
        <w:tc>
          <w:tcPr>
            <w:tcW w:w="6662" w:type="dxa"/>
          </w:tcPr>
          <w:p w:rsidR="00FD2E64" w:rsidRPr="00BD39C6" w:rsidRDefault="00FD2E64" w:rsidP="0061471F">
            <w:pPr>
              <w:ind w:right="-72"/>
              <w:rPr>
                <w:rFonts w:ascii="Footlight MT Light" w:hAnsi="Footlight MT Light"/>
                <w:i/>
              </w:rPr>
            </w:pPr>
            <w:proofErr w:type="spellStart"/>
            <w:r w:rsidRPr="00BD39C6">
              <w:rPr>
                <w:rFonts w:ascii="Footlight MT Light" w:hAnsi="Footlight MT Light"/>
              </w:rPr>
              <w:t>Penyedia</w:t>
            </w:r>
            <w:proofErr w:type="spellEnd"/>
            <w:r>
              <w:rPr>
                <w:rFonts w:ascii="Footlight MT Light" w:hAnsi="Footlight MT Light"/>
              </w:rPr>
              <w:t xml:space="preserve"> </w:t>
            </w:r>
            <w:proofErr w:type="spellStart"/>
            <w:r w:rsidRPr="00BD39C6">
              <w:rPr>
                <w:rFonts w:ascii="Footlight MT Light" w:hAnsi="Footlight MT Light"/>
              </w:rPr>
              <w:t>diperboleh</w:t>
            </w:r>
            <w:proofErr w:type="spellEnd"/>
            <w:r>
              <w:rPr>
                <w:rFonts w:ascii="Footlight MT Light" w:hAnsi="Footlight MT Light"/>
              </w:rPr>
              <w:t xml:space="preserve"> </w:t>
            </w:r>
            <w:proofErr w:type="spellStart"/>
            <w:r>
              <w:rPr>
                <w:rFonts w:ascii="Footlight MT Light" w:hAnsi="Footlight MT Light"/>
              </w:rPr>
              <w:t>ka</w:t>
            </w:r>
            <w:r w:rsidRPr="00BD39C6">
              <w:rPr>
                <w:rFonts w:ascii="Footlight MT Light" w:hAnsi="Footlight MT Light"/>
              </w:rPr>
              <w:t>nmenggunakansalinandokumendanpirantilunak</w:t>
            </w:r>
            <w:proofErr w:type="spellEnd"/>
            <w:r w:rsidRPr="00BD39C6">
              <w:rPr>
                <w:rFonts w:ascii="Footlight MT Light" w:hAnsi="Footlight MT Light"/>
              </w:rPr>
              <w:t xml:space="preserve"> yang </w:t>
            </w:r>
            <w:proofErr w:type="spellStart"/>
            <w:r w:rsidRPr="00BD39C6">
              <w:rPr>
                <w:rFonts w:ascii="Footlight MT Light" w:hAnsi="Footlight MT Light"/>
              </w:rPr>
              <w:t>dihasilkandaripekerjaanBaranginidenganpembatasansebagaiberikut</w:t>
            </w:r>
            <w:proofErr w:type="spellEnd"/>
            <w:r w:rsidRPr="00BD39C6">
              <w:rPr>
                <w:rFonts w:ascii="Footlight MT Light" w:hAnsi="Footlight MT Light"/>
              </w:rPr>
              <w:t>: __________</w:t>
            </w:r>
          </w:p>
          <w:p w:rsidR="00FD2E64" w:rsidRPr="00BD39C6" w:rsidRDefault="00FD2E64" w:rsidP="0061471F">
            <w:pPr>
              <w:ind w:right="-72"/>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Fasilitas</w:t>
            </w:r>
          </w:p>
        </w:tc>
        <w:tc>
          <w:tcPr>
            <w:tcW w:w="6662" w:type="dxa"/>
          </w:tcPr>
          <w:p w:rsidR="00FD2E64" w:rsidRPr="00BD39C6" w:rsidRDefault="00FD2E64" w:rsidP="0061471F">
            <w:pPr>
              <w:autoSpaceDE w:val="0"/>
              <w:autoSpaceDN w:val="0"/>
              <w:adjustRightInd w:val="0"/>
              <w:rPr>
                <w:rFonts w:ascii="Footlight MT Light" w:hAnsi="Footlight MT Light"/>
              </w:rPr>
            </w:pPr>
            <w:r w:rsidRPr="00BD39C6">
              <w:rPr>
                <w:rFonts w:ascii="Footlight MT Light" w:hAnsi="Footlight MT Light"/>
              </w:rPr>
              <w:t xml:space="preserve">PPK </w:t>
            </w:r>
            <w:proofErr w:type="spellStart"/>
            <w:r w:rsidRPr="00BD39C6">
              <w:rPr>
                <w:rFonts w:ascii="Footlight MT Light" w:hAnsi="Footlight MT Light"/>
              </w:rPr>
              <w:t>akanmemberikanfasilitasberupa</w:t>
            </w:r>
            <w:proofErr w:type="spellEnd"/>
            <w:r w:rsidRPr="00BD39C6">
              <w:rPr>
                <w:rFonts w:ascii="Footlight MT Light" w:hAnsi="Footlight MT Light"/>
              </w:rPr>
              <w:t xml:space="preserve"> : __________</w:t>
            </w: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Pembayaran Uang Muka</w:t>
            </w:r>
          </w:p>
        </w:tc>
        <w:tc>
          <w:tcPr>
            <w:tcW w:w="6662" w:type="dxa"/>
          </w:tcPr>
          <w:p w:rsidR="00FD2E64" w:rsidRPr="00BD39C6" w:rsidRDefault="00FD2E64" w:rsidP="0061471F">
            <w:pPr>
              <w:numPr>
                <w:ilvl w:val="12"/>
                <w:numId w:val="0"/>
              </w:numPr>
              <w:ind w:right="-72"/>
              <w:rPr>
                <w:rFonts w:ascii="Footlight MT Light" w:hAnsi="Footlight MT Light"/>
              </w:rPr>
            </w:pPr>
            <w:proofErr w:type="spellStart"/>
            <w:r w:rsidRPr="00BD39C6">
              <w:rPr>
                <w:rFonts w:ascii="Footlight MT Light" w:hAnsi="Footlight MT Light"/>
              </w:rPr>
              <w:t>Pekerjaan</w:t>
            </w:r>
            <w:proofErr w:type="spellEnd"/>
            <w:r w:rsidRPr="00BD39C6">
              <w:rPr>
                <w:rFonts w:ascii="Footlight MT Light" w:hAnsi="Footlight MT Light"/>
                <w:lang w:val="id-ID"/>
              </w:rPr>
              <w:t>Pengadaan Barang</w:t>
            </w:r>
            <w:proofErr w:type="spellStart"/>
            <w:r w:rsidRPr="00BD39C6">
              <w:rPr>
                <w:rFonts w:ascii="Footlight MT Light" w:hAnsi="Footlight MT Light"/>
              </w:rPr>
              <w:t>inidapatdiberikanuangmuka</w:t>
            </w:r>
            <w:proofErr w:type="spellEnd"/>
            <w:r w:rsidRPr="00BD39C6">
              <w:rPr>
                <w:rFonts w:ascii="Footlight MT Light" w:hAnsi="Footlight MT Light"/>
              </w:rPr>
              <w:t xml:space="preserve"> (YA/TIDAK).</w:t>
            </w:r>
          </w:p>
          <w:p w:rsidR="00FD2E64" w:rsidRPr="00BD39C6" w:rsidRDefault="00FD2E64" w:rsidP="0061471F">
            <w:pPr>
              <w:numPr>
                <w:ilvl w:val="12"/>
                <w:numId w:val="0"/>
              </w:numPr>
              <w:ind w:right="-72"/>
              <w:rPr>
                <w:rFonts w:ascii="Footlight MT Light" w:hAnsi="Footlight MT Light"/>
              </w:rPr>
            </w:pPr>
          </w:p>
          <w:p w:rsidR="00FD2E64" w:rsidRPr="00BD39C6" w:rsidRDefault="00FD2E64" w:rsidP="0061471F">
            <w:pPr>
              <w:numPr>
                <w:ilvl w:val="12"/>
                <w:numId w:val="0"/>
              </w:numPr>
              <w:ind w:right="-72"/>
              <w:rPr>
                <w:rFonts w:ascii="Footlight MT Light" w:hAnsi="Footlight MT Light"/>
              </w:rPr>
            </w:pPr>
            <w:r w:rsidRPr="00BD39C6">
              <w:rPr>
                <w:rFonts w:ascii="Footlight MT Light" w:hAnsi="Footlight MT Light"/>
                <w:i/>
              </w:rPr>
              <w:t>[</w:t>
            </w:r>
            <w:proofErr w:type="spellStart"/>
            <w:r w:rsidRPr="00BD39C6">
              <w:rPr>
                <w:rFonts w:ascii="Footlight MT Light" w:hAnsi="Footlight MT Light"/>
                <w:i/>
              </w:rPr>
              <w:t>jika</w:t>
            </w:r>
            <w:proofErr w:type="spellEnd"/>
            <w:r w:rsidRPr="00BD39C6">
              <w:rPr>
                <w:rFonts w:ascii="Footlight MT Light" w:hAnsi="Footlight MT Light"/>
                <w:i/>
              </w:rPr>
              <w:t xml:space="preserve"> ”YA”]</w:t>
            </w:r>
          </w:p>
          <w:p w:rsidR="00FD2E64" w:rsidRPr="00BD39C6" w:rsidRDefault="00FD2E64" w:rsidP="0061471F">
            <w:pPr>
              <w:numPr>
                <w:ilvl w:val="12"/>
                <w:numId w:val="0"/>
              </w:numPr>
              <w:ind w:right="-72"/>
              <w:rPr>
                <w:rFonts w:ascii="Footlight MT Light" w:hAnsi="Footlight MT Light"/>
                <w:lang w:val="id-ID"/>
              </w:rPr>
            </w:pPr>
            <w:proofErr w:type="spellStart"/>
            <w:r w:rsidRPr="00BD39C6">
              <w:rPr>
                <w:rFonts w:ascii="Footlight MT Light" w:hAnsi="Footlight MT Light"/>
              </w:rPr>
              <w:t>Uangmukadiberikansebesar</w:t>
            </w:r>
            <w:proofErr w:type="spellEnd"/>
            <w:r w:rsidRPr="00BD39C6">
              <w:rPr>
                <w:rFonts w:ascii="Footlight MT Light" w:hAnsi="Footlight MT Light"/>
              </w:rPr>
              <w:t xml:space="preserve"> __% (__________ </w:t>
            </w:r>
            <w:proofErr w:type="spellStart"/>
            <w:r w:rsidRPr="00BD39C6">
              <w:rPr>
                <w:rFonts w:ascii="Footlight MT Light" w:hAnsi="Footlight MT Light"/>
              </w:rPr>
              <w:t>persen</w:t>
            </w:r>
            <w:proofErr w:type="spellEnd"/>
            <w:r w:rsidRPr="00BD39C6">
              <w:rPr>
                <w:rFonts w:ascii="Footlight MT Light" w:hAnsi="Footlight MT Light"/>
              </w:rPr>
              <w:t xml:space="preserve">) </w:t>
            </w:r>
            <w:proofErr w:type="spellStart"/>
            <w:r w:rsidRPr="00BD39C6">
              <w:rPr>
                <w:rFonts w:ascii="Footlight MT Light" w:hAnsi="Footlight MT Light"/>
              </w:rPr>
              <w:t>dariNilaiKontrak</w:t>
            </w:r>
            <w:proofErr w:type="spellEnd"/>
          </w:p>
          <w:p w:rsidR="00FD2E64" w:rsidRPr="00BD39C6" w:rsidRDefault="00FD2E64" w:rsidP="0061471F">
            <w:pPr>
              <w:numPr>
                <w:ilvl w:val="12"/>
                <w:numId w:val="0"/>
              </w:numPr>
              <w:ind w:right="-72"/>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Pembayaran Prestasi Pekerjaan</w:t>
            </w:r>
          </w:p>
        </w:tc>
        <w:tc>
          <w:tcPr>
            <w:tcW w:w="6662" w:type="dxa"/>
          </w:tcPr>
          <w:p w:rsidR="00FD2E64" w:rsidRPr="00BD39C6" w:rsidRDefault="00FD2E64" w:rsidP="00FD2E64">
            <w:pPr>
              <w:numPr>
                <w:ilvl w:val="3"/>
                <w:numId w:val="2"/>
              </w:numPr>
              <w:ind w:left="600" w:right="-72" w:hanging="567"/>
              <w:jc w:val="both"/>
              <w:rPr>
                <w:rFonts w:ascii="Footlight MT Light" w:hAnsi="Footlight MT Light"/>
                <w:lang w:val="sv-SE"/>
              </w:rPr>
            </w:pPr>
            <w:r w:rsidRPr="00BD39C6">
              <w:rPr>
                <w:rFonts w:ascii="Footlight MT Light" w:hAnsi="Footlight MT Light"/>
                <w:lang w:val="sv-SE"/>
              </w:rPr>
              <w:t>Pembayaran prestasi pekerjaan dilakukan dengan cara: (Termin/Bulanan</w:t>
            </w:r>
            <w:r>
              <w:rPr>
                <w:rFonts w:ascii="Footlight MT Light" w:hAnsi="Footlight MT Light"/>
                <w:lang w:val="sv-SE"/>
              </w:rPr>
              <w:t>/Sekaligus)</w:t>
            </w:r>
          </w:p>
          <w:p w:rsidR="00FD2E64" w:rsidRPr="00BD39C6" w:rsidRDefault="00FD2E64" w:rsidP="0061471F">
            <w:pPr>
              <w:numPr>
                <w:ilvl w:val="12"/>
                <w:numId w:val="0"/>
              </w:numPr>
              <w:ind w:right="-72" w:hanging="686"/>
              <w:rPr>
                <w:rFonts w:ascii="Footlight MT Light" w:hAnsi="Footlight MT Light"/>
                <w:lang w:val="sv-SE"/>
              </w:rPr>
            </w:pPr>
          </w:p>
          <w:p w:rsidR="00FD2E64" w:rsidRPr="00BD39C6" w:rsidRDefault="00FD2E64" w:rsidP="00FD2E64">
            <w:pPr>
              <w:numPr>
                <w:ilvl w:val="3"/>
                <w:numId w:val="2"/>
              </w:numPr>
              <w:ind w:left="600" w:right="-72" w:hanging="567"/>
              <w:jc w:val="both"/>
              <w:rPr>
                <w:rFonts w:ascii="Footlight MT Light" w:hAnsi="Footlight MT Light"/>
                <w:lang w:val="id-ID"/>
              </w:rPr>
            </w:pPr>
            <w:r w:rsidRPr="00BD39C6">
              <w:rPr>
                <w:rFonts w:ascii="Footlight MT Light" w:hAnsi="Footlight MT Light"/>
                <w:lang w:val="sv-SE"/>
              </w:rPr>
              <w:t xml:space="preserve">Pembayaran berdasarkan cara tersebut di atas dilakukan dengan ketentuan sebagai berikut: </w:t>
            </w:r>
            <w:r>
              <w:rPr>
                <w:rFonts w:ascii="Footlight MT Light" w:hAnsi="Footlight MT Light"/>
                <w:lang w:val="sv-SE"/>
              </w:rPr>
              <w:t xml:space="preserve">telah dilakukan </w:t>
            </w:r>
            <w:r>
              <w:rPr>
                <w:rFonts w:ascii="Footlight MT Light" w:hAnsi="Footlight MT Light"/>
                <w:lang w:val="sv-SE"/>
              </w:rPr>
              <w:lastRenderedPageBreak/>
              <w:t>pemeriksaan barang dan serah terima barang</w:t>
            </w:r>
          </w:p>
          <w:p w:rsidR="00FD2E64" w:rsidRPr="00BD39C6" w:rsidRDefault="00FD2E64" w:rsidP="0061471F">
            <w:pPr>
              <w:numPr>
                <w:ilvl w:val="12"/>
                <w:numId w:val="0"/>
              </w:numPr>
              <w:ind w:right="-72" w:hanging="686"/>
              <w:rPr>
                <w:rFonts w:ascii="Footlight MT Light" w:hAnsi="Footlight MT Light"/>
                <w:lang w:val="id-ID"/>
              </w:rPr>
            </w:pPr>
          </w:p>
          <w:p w:rsidR="00FD2E64" w:rsidRPr="00BD39C6" w:rsidRDefault="00FD2E64" w:rsidP="00FD2E64">
            <w:pPr>
              <w:numPr>
                <w:ilvl w:val="3"/>
                <w:numId w:val="2"/>
              </w:numPr>
              <w:ind w:left="600" w:right="-72" w:hanging="567"/>
              <w:jc w:val="both"/>
              <w:rPr>
                <w:rFonts w:ascii="Footlight MT Light" w:hAnsi="Footlight MT Light"/>
                <w:lang w:val="id-ID"/>
              </w:rPr>
            </w:pPr>
            <w:r w:rsidRPr="00BD39C6">
              <w:rPr>
                <w:rFonts w:ascii="Footlight MT Light" w:hAnsi="Footlight MT Light"/>
                <w:lang w:val="sv-SE"/>
              </w:rPr>
              <w:t>Dokumen penunjang yang dipersyaratkan untuk mengajukan tagihan pembayaran prestasi pekerjaan: __________</w:t>
            </w:r>
          </w:p>
          <w:p w:rsidR="00FD2E64" w:rsidRPr="00BD39C6" w:rsidRDefault="00FD2E64" w:rsidP="0061471F">
            <w:pPr>
              <w:pStyle w:val="ListParagraph"/>
              <w:rPr>
                <w:rFonts w:ascii="Footlight MT Light" w:hAnsi="Footlight MT Light"/>
                <w:sz w:val="24"/>
                <w:szCs w:val="24"/>
                <w:lang w:val="id-ID"/>
              </w:rPr>
            </w:pPr>
          </w:p>
          <w:p w:rsidR="00FD2E64" w:rsidRPr="00BD39C6" w:rsidRDefault="00FD2E64" w:rsidP="00FD2E64">
            <w:pPr>
              <w:numPr>
                <w:ilvl w:val="3"/>
                <w:numId w:val="2"/>
              </w:numPr>
              <w:ind w:left="600" w:right="-72" w:hanging="567"/>
              <w:jc w:val="both"/>
              <w:rPr>
                <w:rFonts w:ascii="Footlight MT Light" w:hAnsi="Footlight MT Light"/>
                <w:lang w:val="id-ID"/>
              </w:rPr>
            </w:pPr>
            <w:r w:rsidRPr="00BD39C6">
              <w:rPr>
                <w:rFonts w:ascii="Footlight MT Light" w:hAnsi="Footlight MT Light"/>
                <w:lang w:val="sv-SE"/>
              </w:rPr>
              <w:t xml:space="preserve">bila terdapat ketidaksesuaian dalam perhitungan angsuran, tidak akan menjadi alasan untuk menunda pembayaran. </w:t>
            </w:r>
            <w:r w:rsidRPr="00BD39C6">
              <w:rPr>
                <w:rFonts w:ascii="Footlight MT Light" w:hAnsi="Footlight MT Light"/>
                <w:lang w:val="id-ID"/>
              </w:rPr>
              <w:t>PPK</w:t>
            </w:r>
            <w:r w:rsidRPr="00BD39C6">
              <w:rPr>
                <w:rFonts w:ascii="Footlight MT Light" w:hAnsi="Footlight MT Light"/>
                <w:lang w:val="sv-SE"/>
              </w:rPr>
              <w:t xml:space="preserve"> dapat meminta </w:t>
            </w:r>
            <w:r w:rsidRPr="00BD39C6">
              <w:rPr>
                <w:rFonts w:ascii="Footlight MT Light" w:hAnsi="Footlight MT Light"/>
                <w:lang w:val="id-ID"/>
              </w:rPr>
              <w:t>penyedia</w:t>
            </w:r>
            <w:r w:rsidRPr="00BD39C6">
              <w:rPr>
                <w:rFonts w:ascii="Footlight MT Light" w:hAnsi="Footlight MT Light"/>
                <w:lang w:val="sv-SE"/>
              </w:rPr>
              <w:t xml:space="preserve"> untuk menyampaikan perhitungan prestasi sementara dengan mengesampingkan hal-hal yang sedang menjadi perselisihan dan besarnya tagihan yang dapat disetujui untuk dibayar setinggi-tingginya </w:t>
            </w:r>
            <w:r w:rsidRPr="00BD39C6">
              <w:rPr>
                <w:rFonts w:ascii="Footlight MT Light" w:hAnsi="Footlight MT Light"/>
                <w:lang w:val="id-ID"/>
              </w:rPr>
              <w:t>sebesar Rp. ______________ (_________________)</w:t>
            </w:r>
          </w:p>
          <w:p w:rsidR="00FD2E64" w:rsidRPr="00BD39C6" w:rsidRDefault="00FD2E64" w:rsidP="0061471F">
            <w:pPr>
              <w:numPr>
                <w:ilvl w:val="12"/>
                <w:numId w:val="0"/>
              </w:numPr>
              <w:ind w:right="-72"/>
              <w:rPr>
                <w:rFonts w:ascii="Footlight MT Light" w:hAnsi="Footlight MT Light"/>
                <w:lang w:val="id-ID"/>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lastRenderedPageBreak/>
              <w:t>Pembayaran denda</w:t>
            </w:r>
          </w:p>
        </w:tc>
        <w:tc>
          <w:tcPr>
            <w:tcW w:w="6662" w:type="dxa"/>
          </w:tcPr>
          <w:p w:rsidR="00FD2E64" w:rsidRPr="00BD39C6" w:rsidRDefault="00FD2E64" w:rsidP="00FD2E64">
            <w:pPr>
              <w:numPr>
                <w:ilvl w:val="0"/>
                <w:numId w:val="29"/>
              </w:numPr>
              <w:autoSpaceDE w:val="0"/>
              <w:autoSpaceDN w:val="0"/>
              <w:adjustRightInd w:val="0"/>
              <w:ind w:left="600" w:hanging="567"/>
              <w:jc w:val="both"/>
              <w:rPr>
                <w:rFonts w:ascii="Footlight MT Light" w:hAnsi="Footlight MT Light" w:cs="TimesNewRomanPSMT"/>
                <w:lang w:val="id-ID" w:eastAsia="id-ID" w:bidi="th-TH"/>
              </w:rPr>
            </w:pPr>
            <w:r w:rsidRPr="00BD39C6">
              <w:rPr>
                <w:rFonts w:ascii="Footlight MT Light" w:hAnsi="Footlight MT Light" w:cs="TimesNewRomanPSMT"/>
                <w:lang w:val="id-ID" w:eastAsia="id-ID" w:bidi="th-TH"/>
              </w:rPr>
              <w:t>Denda dibayarkan kepada penyedia apabila : __________________</w:t>
            </w:r>
          </w:p>
          <w:p w:rsidR="00FD2E64" w:rsidRPr="00BD39C6" w:rsidRDefault="00FD2E64" w:rsidP="0061471F">
            <w:pPr>
              <w:autoSpaceDE w:val="0"/>
              <w:autoSpaceDN w:val="0"/>
              <w:adjustRightInd w:val="0"/>
              <w:ind w:left="720"/>
              <w:rPr>
                <w:rFonts w:ascii="Footlight MT Light" w:hAnsi="Footlight MT Light" w:cs="TimesNewRomanPSMT"/>
                <w:lang w:val="id-ID" w:eastAsia="id-ID" w:bidi="th-TH"/>
              </w:rPr>
            </w:pPr>
          </w:p>
          <w:p w:rsidR="00FD2E64" w:rsidRPr="00BD39C6" w:rsidRDefault="00FD2E64" w:rsidP="00FD2E64">
            <w:pPr>
              <w:numPr>
                <w:ilvl w:val="0"/>
                <w:numId w:val="29"/>
              </w:numPr>
              <w:autoSpaceDE w:val="0"/>
              <w:autoSpaceDN w:val="0"/>
              <w:adjustRightInd w:val="0"/>
              <w:ind w:left="600" w:hanging="567"/>
              <w:jc w:val="both"/>
              <w:rPr>
                <w:rFonts w:ascii="Footlight MT Light" w:hAnsi="Footlight MT Light" w:cs="TimesNewRomanPSMT"/>
                <w:lang w:val="id-ID" w:eastAsia="id-ID" w:bidi="th-TH"/>
              </w:rPr>
            </w:pPr>
            <w:r w:rsidRPr="00BD39C6">
              <w:rPr>
                <w:rFonts w:ascii="Footlight MT Light" w:hAnsi="Footlight MT Light" w:cs="TimesNewRomanPSMT"/>
                <w:lang w:val="id-ID" w:eastAsia="id-ID" w:bidi="th-TH"/>
              </w:rPr>
              <w:t>Denda atau ganti rugi dibayarkan kepada penyedia dengan cara : ________________</w:t>
            </w:r>
          </w:p>
          <w:p w:rsidR="00FD2E64" w:rsidRPr="00BD39C6" w:rsidRDefault="00FD2E64" w:rsidP="0061471F">
            <w:pPr>
              <w:autoSpaceDE w:val="0"/>
              <w:autoSpaceDN w:val="0"/>
              <w:adjustRightInd w:val="0"/>
              <w:ind w:left="600"/>
              <w:rPr>
                <w:rFonts w:ascii="Footlight MT Light" w:hAnsi="Footlight MT Light" w:cs="TimesNewRomanPSMT"/>
                <w:lang w:val="id-ID" w:eastAsia="id-ID" w:bidi="th-TH"/>
              </w:rPr>
            </w:pPr>
          </w:p>
          <w:p w:rsidR="00FD2E64" w:rsidRPr="00BD39C6" w:rsidRDefault="00FD2E64" w:rsidP="00FD2E64">
            <w:pPr>
              <w:numPr>
                <w:ilvl w:val="0"/>
                <w:numId w:val="29"/>
              </w:numPr>
              <w:autoSpaceDE w:val="0"/>
              <w:autoSpaceDN w:val="0"/>
              <w:adjustRightInd w:val="0"/>
              <w:ind w:left="600" w:hanging="567"/>
              <w:jc w:val="both"/>
              <w:rPr>
                <w:rFonts w:ascii="Footlight MT Light" w:hAnsi="Footlight MT Light" w:cs="TimesNewRomanPSMT"/>
                <w:lang w:val="id-ID" w:eastAsia="id-ID" w:bidi="th-TH"/>
              </w:rPr>
            </w:pPr>
            <w:r w:rsidRPr="00BD39C6">
              <w:rPr>
                <w:rFonts w:ascii="Footlight MT Light" w:hAnsi="Footlight MT Light" w:cs="TimesNewRomanPSMT"/>
                <w:lang w:val="id-ID" w:eastAsia="id-ID" w:bidi="th-TH"/>
              </w:rPr>
              <w:t>Denda atau ganti rugi dibayarkan kepada penyedia dalam jangka waktu : ________________</w:t>
            </w:r>
          </w:p>
          <w:p w:rsidR="00FD2E64" w:rsidRPr="00BD39C6" w:rsidRDefault="00FD2E64" w:rsidP="0061471F">
            <w:pPr>
              <w:autoSpaceDE w:val="0"/>
              <w:autoSpaceDN w:val="0"/>
              <w:adjustRightInd w:val="0"/>
              <w:ind w:left="600"/>
              <w:rPr>
                <w:rFonts w:ascii="Footlight MT Light" w:hAnsi="Footlight MT Light" w:cs="TimesNewRomanPSMT"/>
                <w:lang w:val="id-ID" w:eastAsia="id-ID" w:bidi="th-TH"/>
              </w:rPr>
            </w:pPr>
          </w:p>
          <w:p w:rsidR="00FD2E64" w:rsidRPr="00BD39C6" w:rsidRDefault="00FD2E64" w:rsidP="00FD2E64">
            <w:pPr>
              <w:numPr>
                <w:ilvl w:val="0"/>
                <w:numId w:val="29"/>
              </w:numPr>
              <w:autoSpaceDE w:val="0"/>
              <w:autoSpaceDN w:val="0"/>
              <w:adjustRightInd w:val="0"/>
              <w:ind w:left="600" w:hanging="567"/>
              <w:jc w:val="both"/>
              <w:rPr>
                <w:rFonts w:ascii="Footlight MT Light" w:hAnsi="Footlight MT Light"/>
              </w:rPr>
            </w:pPr>
            <w:r w:rsidRPr="00BD39C6">
              <w:rPr>
                <w:rFonts w:ascii="Footlight MT Light" w:hAnsi="Footlight MT Light" w:cs="TimesNewRomanPSMT"/>
                <w:lang w:val="id-ID" w:eastAsia="id-ID" w:bidi="th-TH"/>
              </w:rPr>
              <w:t xml:space="preserve">Besarnya denda sebesar </w:t>
            </w:r>
            <w:r w:rsidRPr="00BD39C6">
              <w:rPr>
                <w:rFonts w:ascii="Footlight MT Light" w:hAnsi="Footlight MT Light"/>
                <w:lang w:val="id-ID"/>
              </w:rPr>
              <w:t>[</w:t>
            </w:r>
            <w:r w:rsidRPr="00BD39C6">
              <w:rPr>
                <w:rFonts w:ascii="Footlight MT Light" w:hAnsi="Footlight MT Light"/>
                <w:lang w:val="sv-SE"/>
              </w:rPr>
              <w:t>1/</w:t>
            </w:r>
            <w:r w:rsidRPr="00BD39C6">
              <w:rPr>
                <w:rFonts w:ascii="Footlight MT Light" w:hAnsi="Footlight MT Light"/>
              </w:rPr>
              <w:t>1000 (</w:t>
            </w:r>
            <w:proofErr w:type="spellStart"/>
            <w:r w:rsidRPr="00BD39C6">
              <w:rPr>
                <w:rFonts w:ascii="Footlight MT Light" w:hAnsi="Footlight MT Light"/>
              </w:rPr>
              <w:t>satu</w:t>
            </w:r>
            <w:proofErr w:type="spellEnd"/>
            <w:r>
              <w:rPr>
                <w:rFonts w:ascii="Footlight MT Light" w:hAnsi="Footlight MT Light"/>
              </w:rPr>
              <w:t xml:space="preserve"> </w:t>
            </w:r>
            <w:proofErr w:type="spellStart"/>
            <w:r w:rsidRPr="00BD39C6">
              <w:rPr>
                <w:rFonts w:ascii="Footlight MT Light" w:hAnsi="Footlight MT Light"/>
              </w:rPr>
              <w:t>perseribu</w:t>
            </w:r>
            <w:proofErr w:type="spellEnd"/>
            <w:r w:rsidRPr="00BD39C6">
              <w:rPr>
                <w:rFonts w:ascii="Footlight MT Light" w:hAnsi="Footlight MT Light"/>
              </w:rPr>
              <w:t xml:space="preserve">) </w:t>
            </w:r>
            <w:proofErr w:type="spellStart"/>
            <w:r w:rsidRPr="00BD39C6">
              <w:rPr>
                <w:rFonts w:ascii="Footlight MT Light" w:hAnsi="Footlight MT Light"/>
              </w:rPr>
              <w:t>dari</w:t>
            </w:r>
            <w:proofErr w:type="spellEnd"/>
            <w:r w:rsidRPr="00BD39C6">
              <w:rPr>
                <w:rFonts w:ascii="Footlight MT Light" w:hAnsi="Footlight MT Light"/>
                <w:lang w:val="id-ID"/>
              </w:rPr>
              <w:t>______________</w:t>
            </w:r>
          </w:p>
          <w:p w:rsidR="00FD2E64" w:rsidRPr="00BD39C6" w:rsidRDefault="00FD2E64" w:rsidP="0061471F">
            <w:pPr>
              <w:autoSpaceDE w:val="0"/>
              <w:autoSpaceDN w:val="0"/>
              <w:adjustRightInd w:val="0"/>
              <w:ind w:left="600"/>
              <w:rPr>
                <w:rFonts w:ascii="Footlight MT Light" w:hAnsi="Footlight MT Light"/>
                <w:i/>
              </w:rPr>
            </w:pPr>
            <w:r w:rsidRPr="00BD39C6">
              <w:rPr>
                <w:rFonts w:ascii="Footlight MT Light" w:hAnsi="Footlight MT Light"/>
                <w:i/>
                <w:lang w:val="id-ID"/>
              </w:rPr>
              <w:t>[</w:t>
            </w:r>
            <w:proofErr w:type="spellStart"/>
            <w:r w:rsidRPr="00BD39C6">
              <w:rPr>
                <w:rFonts w:ascii="Footlight MT Light" w:hAnsi="Footlight MT Light"/>
                <w:i/>
              </w:rPr>
              <w:t>sisa</w:t>
            </w:r>
            <w:proofErr w:type="spellEnd"/>
            <w:r>
              <w:rPr>
                <w:rFonts w:ascii="Footlight MT Light" w:hAnsi="Footlight MT Light"/>
                <w:i/>
              </w:rPr>
              <w:t xml:space="preserve"> </w:t>
            </w:r>
            <w:proofErr w:type="spellStart"/>
            <w:r w:rsidRPr="00BD39C6">
              <w:rPr>
                <w:rFonts w:ascii="Footlight MT Light" w:hAnsi="Footlight MT Light"/>
                <w:i/>
              </w:rPr>
              <w:t>harga</w:t>
            </w:r>
            <w:proofErr w:type="spellEnd"/>
            <w:r>
              <w:rPr>
                <w:rFonts w:ascii="Footlight MT Light" w:hAnsi="Footlight MT Light"/>
                <w:i/>
              </w:rPr>
              <w:t xml:space="preserve"> </w:t>
            </w:r>
            <w:proofErr w:type="spellStart"/>
            <w:r w:rsidRPr="00BD39C6">
              <w:rPr>
                <w:rFonts w:ascii="Footlight MT Light" w:hAnsi="Footlight MT Light"/>
                <w:i/>
              </w:rPr>
              <w:t>bagian</w:t>
            </w:r>
            <w:proofErr w:type="spellEnd"/>
            <w:r>
              <w:rPr>
                <w:rFonts w:ascii="Footlight MT Light" w:hAnsi="Footlight MT Light"/>
                <w:i/>
              </w:rPr>
              <w:t xml:space="preserve"> </w:t>
            </w:r>
            <w:proofErr w:type="spellStart"/>
            <w:r w:rsidRPr="00BD39C6">
              <w:rPr>
                <w:rFonts w:ascii="Footlight MT Light" w:hAnsi="Footlight MT Light"/>
                <w:i/>
              </w:rPr>
              <w:t>kontrak</w:t>
            </w:r>
            <w:proofErr w:type="spellEnd"/>
            <w:r w:rsidRPr="00BD39C6">
              <w:rPr>
                <w:rFonts w:ascii="Footlight MT Light" w:hAnsi="Footlight MT Light"/>
                <w:i/>
              </w:rPr>
              <w:t xml:space="preserve"> yang </w:t>
            </w:r>
            <w:proofErr w:type="spellStart"/>
            <w:r w:rsidRPr="00BD39C6">
              <w:rPr>
                <w:rFonts w:ascii="Footlight MT Light" w:hAnsi="Footlight MT Light"/>
                <w:i/>
              </w:rPr>
              <w:t>belum</w:t>
            </w:r>
            <w:proofErr w:type="spellEnd"/>
            <w:r>
              <w:rPr>
                <w:rFonts w:ascii="Footlight MT Light" w:hAnsi="Footlight MT Light"/>
                <w:i/>
              </w:rPr>
              <w:t xml:space="preserve"> </w:t>
            </w:r>
            <w:proofErr w:type="spellStart"/>
            <w:r w:rsidRPr="00BD39C6">
              <w:rPr>
                <w:rFonts w:ascii="Footlight MT Light" w:hAnsi="Footlight MT Light"/>
                <w:i/>
              </w:rPr>
              <w:t>dikerjakan</w:t>
            </w:r>
            <w:proofErr w:type="spellEnd"/>
            <w:r w:rsidRPr="00BD39C6">
              <w:rPr>
                <w:rFonts w:ascii="Footlight MT Light" w:hAnsi="Footlight MT Light"/>
                <w:i/>
                <w:lang w:val="id-ID"/>
              </w:rPr>
              <w:t>]</w:t>
            </w:r>
          </w:p>
          <w:p w:rsidR="00FD2E64" w:rsidRPr="00BD39C6" w:rsidRDefault="00FD2E64" w:rsidP="0061471F">
            <w:pPr>
              <w:ind w:left="600"/>
              <w:rPr>
                <w:rFonts w:ascii="Footlight MT Light" w:hAnsi="Footlight MT Light"/>
                <w:i/>
                <w:lang w:val="id-ID"/>
              </w:rPr>
            </w:pPr>
            <w:r w:rsidRPr="00BD39C6">
              <w:rPr>
                <w:rFonts w:ascii="Footlight MT Light" w:hAnsi="Footlight MT Light"/>
                <w:i/>
                <w:lang w:val="id-ID"/>
              </w:rPr>
              <w:t>[</w:t>
            </w:r>
            <w:proofErr w:type="spellStart"/>
            <w:r w:rsidRPr="00BD39C6">
              <w:rPr>
                <w:rFonts w:ascii="Footlight MT Light" w:hAnsi="Footlight MT Light"/>
                <w:i/>
              </w:rPr>
              <w:t>harga</w:t>
            </w:r>
            <w:proofErr w:type="spellEnd"/>
            <w:r>
              <w:rPr>
                <w:rFonts w:ascii="Footlight MT Light" w:hAnsi="Footlight MT Light"/>
                <w:i/>
              </w:rPr>
              <w:t xml:space="preserve"> </w:t>
            </w:r>
            <w:proofErr w:type="spellStart"/>
            <w:r w:rsidRPr="00BD39C6">
              <w:rPr>
                <w:rFonts w:ascii="Footlight MT Light" w:hAnsi="Footlight MT Light"/>
                <w:i/>
              </w:rPr>
              <w:t>kontrak</w:t>
            </w:r>
            <w:proofErr w:type="spellEnd"/>
            <w:r w:rsidRPr="00BD39C6">
              <w:rPr>
                <w:rFonts w:ascii="Footlight MT Light" w:hAnsi="Footlight MT Light"/>
                <w:i/>
              </w:rPr>
              <w:t xml:space="preserve">, </w:t>
            </w:r>
            <w:proofErr w:type="spellStart"/>
            <w:r w:rsidRPr="00BD39C6">
              <w:rPr>
                <w:rFonts w:ascii="Footlight MT Light" w:hAnsi="Footlight MT Light"/>
                <w:i/>
              </w:rPr>
              <w:t>apabila</w:t>
            </w:r>
            <w:proofErr w:type="spellEnd"/>
            <w:r>
              <w:rPr>
                <w:rFonts w:ascii="Footlight MT Light" w:hAnsi="Footlight MT Light"/>
                <w:i/>
              </w:rPr>
              <w:t xml:space="preserve"> </w:t>
            </w:r>
            <w:proofErr w:type="spellStart"/>
            <w:r w:rsidRPr="00BD39C6">
              <w:rPr>
                <w:rFonts w:ascii="Footlight MT Light" w:hAnsi="Footlight MT Light"/>
                <w:i/>
              </w:rPr>
              <w:t>bagian</w:t>
            </w:r>
            <w:proofErr w:type="spellEnd"/>
            <w:r>
              <w:rPr>
                <w:rFonts w:ascii="Footlight MT Light" w:hAnsi="Footlight MT Light"/>
                <w:i/>
              </w:rPr>
              <w:t xml:space="preserve"> </w:t>
            </w:r>
            <w:proofErr w:type="spellStart"/>
            <w:r w:rsidRPr="00BD39C6">
              <w:rPr>
                <w:rFonts w:ascii="Footlight MT Light" w:hAnsi="Footlight MT Light"/>
                <w:i/>
              </w:rPr>
              <w:t>pekerjaan</w:t>
            </w:r>
            <w:proofErr w:type="spellEnd"/>
            <w:r w:rsidRPr="00BD39C6">
              <w:rPr>
                <w:rFonts w:ascii="Footlight MT Light" w:hAnsi="Footlight MT Light"/>
                <w:i/>
              </w:rPr>
              <w:t xml:space="preserve"> yang </w:t>
            </w:r>
            <w:proofErr w:type="spellStart"/>
            <w:r w:rsidRPr="00BD39C6">
              <w:rPr>
                <w:rFonts w:ascii="Footlight MT Light" w:hAnsi="Footlight MT Light"/>
                <w:i/>
              </w:rPr>
              <w:t>sudah</w:t>
            </w:r>
            <w:proofErr w:type="spellEnd"/>
            <w:r w:rsidRPr="00BD39C6">
              <w:rPr>
                <w:rFonts w:ascii="Footlight MT Light" w:hAnsi="Footlight MT Light"/>
                <w:i/>
                <w:lang w:val="sv-SE"/>
              </w:rPr>
              <w:t xml:space="preserve"> dilaksanakan belum berfungsi.</w:t>
            </w:r>
            <w:r w:rsidRPr="00BD39C6">
              <w:rPr>
                <w:rFonts w:ascii="Footlight MT Light" w:hAnsi="Footlight MT Light"/>
                <w:i/>
                <w:lang w:val="id-ID"/>
              </w:rPr>
              <w:t>]</w:t>
            </w:r>
          </w:p>
          <w:p w:rsidR="00FD2E64" w:rsidRPr="00BD39C6" w:rsidRDefault="00FD2E64" w:rsidP="0061471F">
            <w:pPr>
              <w:autoSpaceDE w:val="0"/>
              <w:autoSpaceDN w:val="0"/>
              <w:adjustRightInd w:val="0"/>
              <w:rPr>
                <w:rFonts w:ascii="Footlight MT Light" w:hAnsi="Footlight MT Light" w:cs="TimesNewRomanPSMT"/>
                <w:lang w:val="id-ID" w:eastAsia="id-ID" w:bidi="th-TH"/>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Pencairan Jaminan</w:t>
            </w:r>
          </w:p>
        </w:tc>
        <w:tc>
          <w:tcPr>
            <w:tcW w:w="6662" w:type="dxa"/>
          </w:tcPr>
          <w:p w:rsidR="00FD2E64" w:rsidRPr="00BD39C6" w:rsidRDefault="00FD2E64" w:rsidP="0061471F">
            <w:pPr>
              <w:autoSpaceDE w:val="0"/>
              <w:autoSpaceDN w:val="0"/>
              <w:adjustRightInd w:val="0"/>
              <w:rPr>
                <w:rFonts w:ascii="Footlight MT Light" w:hAnsi="Footlight MT Light" w:cs="TimesNewRomanPSMT"/>
                <w:i/>
                <w:lang w:val="id-ID" w:eastAsia="id-ID" w:bidi="th-TH"/>
              </w:rPr>
            </w:pPr>
            <w:r w:rsidRPr="00BD39C6">
              <w:rPr>
                <w:rFonts w:ascii="Footlight MT Light" w:hAnsi="Footlight MT Light" w:cs="TimesNewRomanPSMT"/>
                <w:lang w:val="id-ID" w:eastAsia="id-ID" w:bidi="th-TH"/>
              </w:rPr>
              <w:t xml:space="preserve">Jaminan dicairkan dan disetorkan ke kas __________ </w:t>
            </w:r>
            <w:r w:rsidRPr="00BD39C6">
              <w:rPr>
                <w:rFonts w:ascii="Footlight MT Light" w:hAnsi="Footlight MT Light" w:cs="TimesNewRomanPSMT"/>
                <w:i/>
                <w:lang w:val="id-ID" w:eastAsia="id-ID" w:bidi="th-TH"/>
              </w:rPr>
              <w:t>[Negara/Daerah]</w:t>
            </w:r>
          </w:p>
          <w:p w:rsidR="00FD2E64" w:rsidRPr="00BD39C6" w:rsidRDefault="00FD2E64" w:rsidP="0061471F">
            <w:pPr>
              <w:autoSpaceDE w:val="0"/>
              <w:autoSpaceDN w:val="0"/>
              <w:adjustRightInd w:val="0"/>
              <w:rPr>
                <w:rFonts w:ascii="Footlight MT Light" w:hAnsi="Footlight MT Light" w:cs="TimesNewRomanPSMT"/>
                <w:lang w:val="id-ID" w:eastAsia="id-ID" w:bidi="th-TH"/>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Kompensasi</w:t>
            </w:r>
          </w:p>
        </w:tc>
        <w:tc>
          <w:tcPr>
            <w:tcW w:w="6662" w:type="dxa"/>
          </w:tcPr>
          <w:p w:rsidR="00FD2E64" w:rsidRPr="00BD39C6" w:rsidRDefault="00FD2E64" w:rsidP="0061471F">
            <w:pPr>
              <w:autoSpaceDE w:val="0"/>
              <w:autoSpaceDN w:val="0"/>
              <w:adjustRightInd w:val="0"/>
              <w:rPr>
                <w:rFonts w:ascii="Footlight MT Light" w:hAnsi="Footlight MT Light" w:cs="TimesNewRomanPSMT"/>
                <w:lang w:val="id-ID" w:eastAsia="id-ID" w:bidi="th-TH"/>
              </w:rPr>
            </w:pPr>
            <w:r w:rsidRPr="00BD39C6">
              <w:rPr>
                <w:rFonts w:ascii="Footlight MT Light" w:hAnsi="Footlight MT Light" w:cs="TimesNewRomanPSMT"/>
                <w:lang w:val="id-ID" w:eastAsia="id-ID" w:bidi="th-TH"/>
              </w:rPr>
              <w:t>Penyedia dapat memperoleh kompensasi jika ______________</w:t>
            </w:r>
          </w:p>
          <w:p w:rsidR="00FD2E64" w:rsidRPr="00BD39C6" w:rsidRDefault="00FD2E64" w:rsidP="0061471F">
            <w:pPr>
              <w:autoSpaceDE w:val="0"/>
              <w:autoSpaceDN w:val="0"/>
              <w:adjustRightInd w:val="0"/>
              <w:rPr>
                <w:rFonts w:ascii="Footlight MT Light" w:hAnsi="Footlight MT Light" w:cs="TimesNewRomanPSMT"/>
                <w:lang w:val="id-ID" w:eastAsia="id-ID" w:bidi="th-TH"/>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 xml:space="preserve">Harga kontrak </w:t>
            </w:r>
          </w:p>
        </w:tc>
        <w:tc>
          <w:tcPr>
            <w:tcW w:w="6662" w:type="dxa"/>
          </w:tcPr>
          <w:p w:rsidR="00FD2E64" w:rsidRPr="00BD39C6" w:rsidRDefault="00FD2E64" w:rsidP="0061471F">
            <w:pPr>
              <w:autoSpaceDE w:val="0"/>
              <w:autoSpaceDN w:val="0"/>
              <w:adjustRightInd w:val="0"/>
              <w:rPr>
                <w:rFonts w:ascii="Footlight MT Light" w:hAnsi="Footlight MT Light"/>
              </w:rPr>
            </w:pPr>
            <w:proofErr w:type="spellStart"/>
            <w:r w:rsidRPr="00BD39C6">
              <w:rPr>
                <w:rFonts w:ascii="Footlight MT Light" w:hAnsi="Footlight MT Light"/>
              </w:rPr>
              <w:t>Kontrak</w:t>
            </w:r>
            <w:proofErr w:type="spellEnd"/>
            <w:r>
              <w:rPr>
                <w:rFonts w:ascii="Footlight MT Light" w:hAnsi="Footlight MT Light"/>
              </w:rPr>
              <w:t xml:space="preserve"> </w:t>
            </w:r>
            <w:proofErr w:type="spellStart"/>
            <w:r w:rsidRPr="00BD39C6">
              <w:rPr>
                <w:rFonts w:ascii="Footlight MT Light" w:hAnsi="Footlight MT Light"/>
              </w:rPr>
              <w:t>Pengadaan</w:t>
            </w:r>
            <w:proofErr w:type="spellEnd"/>
            <w:r>
              <w:rPr>
                <w:rFonts w:ascii="Footlight MT Light" w:hAnsi="Footlight MT Light"/>
              </w:rPr>
              <w:t xml:space="preserve"> </w:t>
            </w:r>
            <w:proofErr w:type="spellStart"/>
            <w:r w:rsidRPr="00BD39C6">
              <w:rPr>
                <w:rFonts w:ascii="Footlight MT Light" w:hAnsi="Footlight MT Light"/>
              </w:rPr>
              <w:t>barang</w:t>
            </w:r>
            <w:proofErr w:type="spellEnd"/>
            <w:r>
              <w:rPr>
                <w:rFonts w:ascii="Footlight MT Light" w:hAnsi="Footlight MT Light"/>
              </w:rPr>
              <w:t xml:space="preserve"> </w:t>
            </w:r>
            <w:proofErr w:type="spellStart"/>
            <w:r w:rsidRPr="00BD39C6">
              <w:rPr>
                <w:rFonts w:ascii="Footlight MT Light" w:hAnsi="Footlight MT Light"/>
              </w:rPr>
              <w:t>ini</w:t>
            </w:r>
            <w:proofErr w:type="spellEnd"/>
            <w:r>
              <w:rPr>
                <w:rFonts w:ascii="Footlight MT Light" w:hAnsi="Footlight MT Light"/>
              </w:rPr>
              <w:t xml:space="preserve"> </w:t>
            </w:r>
            <w:proofErr w:type="spellStart"/>
            <w:r w:rsidRPr="00BD39C6">
              <w:rPr>
                <w:rFonts w:ascii="Footlight MT Light" w:hAnsi="Footlight MT Light"/>
              </w:rPr>
              <w:t>dibiayai</w:t>
            </w:r>
            <w:proofErr w:type="spellEnd"/>
            <w:r>
              <w:rPr>
                <w:rFonts w:ascii="Footlight MT Light" w:hAnsi="Footlight MT Light"/>
              </w:rPr>
              <w:t xml:space="preserve"> </w:t>
            </w:r>
            <w:proofErr w:type="spellStart"/>
            <w:r w:rsidRPr="00BD39C6">
              <w:rPr>
                <w:rFonts w:ascii="Footlight MT Light" w:hAnsi="Footlight MT Light"/>
              </w:rPr>
              <w:t>dari</w:t>
            </w:r>
            <w:proofErr w:type="spellEnd"/>
            <w:r>
              <w:rPr>
                <w:rFonts w:ascii="Footlight MT Light" w:hAnsi="Footlight MT Light"/>
              </w:rPr>
              <w:t xml:space="preserve"> </w:t>
            </w:r>
            <w:proofErr w:type="spellStart"/>
            <w:r w:rsidRPr="00BD39C6">
              <w:rPr>
                <w:rFonts w:ascii="Footlight MT Light" w:hAnsi="Footlight MT Light"/>
              </w:rPr>
              <w:t>sumber</w:t>
            </w:r>
            <w:proofErr w:type="spellEnd"/>
            <w:r>
              <w:rPr>
                <w:rFonts w:ascii="Footlight MT Light" w:hAnsi="Footlight MT Light"/>
              </w:rPr>
              <w:t xml:space="preserve"> </w:t>
            </w:r>
            <w:proofErr w:type="spellStart"/>
            <w:r w:rsidRPr="00BD39C6">
              <w:rPr>
                <w:rFonts w:ascii="Footlight MT Light" w:hAnsi="Footlight MT Light"/>
              </w:rPr>
              <w:t>pendanaan</w:t>
            </w:r>
            <w:proofErr w:type="spellEnd"/>
            <w:r w:rsidRPr="00BD39C6">
              <w:rPr>
                <w:rFonts w:ascii="Footlight MT Light" w:hAnsi="Footlight MT Light"/>
              </w:rPr>
              <w:t xml:space="preserve"> ______________</w:t>
            </w: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Default="00FD2E64" w:rsidP="0061471F">
            <w:pPr>
              <w:autoSpaceDE w:val="0"/>
              <w:autoSpaceDN w:val="0"/>
              <w:adjustRightInd w:val="0"/>
              <w:rPr>
                <w:rFonts w:ascii="Footlight MT Light" w:hAnsi="Footlight MT Light"/>
              </w:rPr>
            </w:pPr>
          </w:p>
          <w:p w:rsidR="00FD2E64" w:rsidRPr="00BD39C6" w:rsidRDefault="00FD2E64" w:rsidP="0061471F">
            <w:pPr>
              <w:autoSpaceDE w:val="0"/>
              <w:autoSpaceDN w:val="0"/>
              <w:adjustRightInd w:val="0"/>
              <w:rPr>
                <w:rFonts w:ascii="Footlight MT Light" w:hAnsi="Footlight MT Light"/>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t>Penyesuaian Harga</w:t>
            </w:r>
          </w:p>
          <w:p w:rsidR="00FD2E64" w:rsidRPr="00BD39C6" w:rsidRDefault="00FD2E64" w:rsidP="0061471F">
            <w:pPr>
              <w:ind w:left="426"/>
              <w:rPr>
                <w:rFonts w:ascii="Footlight MT Light" w:hAnsi="Footlight MT Light"/>
                <w:b/>
                <w:lang w:val="id-ID"/>
              </w:rPr>
            </w:pPr>
          </w:p>
        </w:tc>
        <w:tc>
          <w:tcPr>
            <w:tcW w:w="6662" w:type="dxa"/>
          </w:tcPr>
          <w:p w:rsidR="00FD2E64" w:rsidRPr="00BD39C6" w:rsidRDefault="00FD2E64" w:rsidP="00FD2E64">
            <w:pPr>
              <w:numPr>
                <w:ilvl w:val="0"/>
                <w:numId w:val="23"/>
              </w:numPr>
              <w:autoSpaceDE w:val="0"/>
              <w:autoSpaceDN w:val="0"/>
              <w:adjustRightInd w:val="0"/>
              <w:ind w:left="459"/>
              <w:jc w:val="both"/>
              <w:rPr>
                <w:rFonts w:ascii="Footlight MT Light" w:hAnsi="Footlight MT Light"/>
                <w:i/>
                <w:lang w:val="id-ID"/>
              </w:rPr>
            </w:pPr>
            <w:r w:rsidRPr="00BD39C6">
              <w:rPr>
                <w:rFonts w:ascii="Footlight MT Light" w:hAnsi="Footlight MT Light" w:cs="TimesNewRomanPSMT"/>
                <w:lang w:val="id-ID" w:eastAsia="id-ID" w:bidi="th-TH"/>
              </w:rPr>
              <w:t>Indeks</w:t>
            </w:r>
            <w:r>
              <w:rPr>
                <w:rFonts w:ascii="Footlight MT Light" w:hAnsi="Footlight MT Light" w:cs="TimesNewRomanPSMT"/>
                <w:lang w:eastAsia="id-ID" w:bidi="th-TH"/>
              </w:rPr>
              <w:t xml:space="preserve"> </w:t>
            </w:r>
            <w:proofErr w:type="spellStart"/>
            <w:r w:rsidRPr="00BD39C6">
              <w:rPr>
                <w:rFonts w:ascii="Footlight MT Light" w:hAnsi="Footlight MT Light"/>
              </w:rPr>
              <w:t>harga</w:t>
            </w:r>
            <w:proofErr w:type="spellEnd"/>
            <w:r>
              <w:rPr>
                <w:rFonts w:ascii="Footlight MT Light" w:hAnsi="Footlight MT Light"/>
              </w:rPr>
              <w:t xml:space="preserve"> </w:t>
            </w:r>
            <w:proofErr w:type="spellStart"/>
            <w:r w:rsidRPr="00BD39C6">
              <w:rPr>
                <w:rFonts w:ascii="Footlight MT Light" w:hAnsi="Footlight MT Light"/>
              </w:rPr>
              <w:t>untuk</w:t>
            </w:r>
            <w:proofErr w:type="spellEnd"/>
            <w:r>
              <w:rPr>
                <w:rFonts w:ascii="Footlight MT Light" w:hAnsi="Footlight MT Light"/>
              </w:rPr>
              <w:t xml:space="preserve"> </w:t>
            </w:r>
            <w:proofErr w:type="spellStart"/>
            <w:r w:rsidRPr="00BD39C6">
              <w:rPr>
                <w:rFonts w:ascii="Footlight MT Light" w:hAnsi="Footlight MT Light"/>
              </w:rPr>
              <w:t>Penyesuaian</w:t>
            </w:r>
            <w:proofErr w:type="spellEnd"/>
            <w:r>
              <w:rPr>
                <w:rFonts w:ascii="Footlight MT Light" w:hAnsi="Footlight MT Light"/>
              </w:rPr>
              <w:t xml:space="preserve"> </w:t>
            </w:r>
            <w:proofErr w:type="spellStart"/>
            <w:r w:rsidRPr="00BD39C6">
              <w:rPr>
                <w:rFonts w:ascii="Footlight MT Light" w:hAnsi="Footlight MT Light"/>
              </w:rPr>
              <w:t>Harga</w:t>
            </w:r>
            <w:proofErr w:type="spellEnd"/>
            <w:r>
              <w:rPr>
                <w:rFonts w:ascii="Footlight MT Light" w:hAnsi="Footlight MT Light"/>
              </w:rPr>
              <w:t xml:space="preserve"> </w:t>
            </w:r>
            <w:proofErr w:type="spellStart"/>
            <w:r w:rsidRPr="00BD39C6">
              <w:rPr>
                <w:rFonts w:ascii="Footlight MT Light" w:hAnsi="Footlight MT Light"/>
              </w:rPr>
              <w:t>adalah</w:t>
            </w:r>
            <w:proofErr w:type="spellEnd"/>
            <w:r w:rsidRPr="00BD39C6">
              <w:rPr>
                <w:rFonts w:ascii="Footlight MT Light" w:hAnsi="Footlight MT Light"/>
                <w:lang w:val="id-ID"/>
              </w:rPr>
              <w:t xml:space="preserve"> indeks harga yang dikeluarkan oleh _____________ </w:t>
            </w:r>
            <w:r w:rsidRPr="00BD39C6">
              <w:rPr>
                <w:rFonts w:ascii="Footlight MT Light" w:hAnsi="Footlight MT Light"/>
                <w:i/>
                <w:lang w:val="id-ID"/>
              </w:rPr>
              <w:t>[Badan Pusat Statistik (BPS)/instansi teknis lainnya].</w:t>
            </w:r>
          </w:p>
          <w:p w:rsidR="00FD2E64" w:rsidRPr="00BD39C6" w:rsidRDefault="00FD2E64" w:rsidP="0061471F">
            <w:pPr>
              <w:autoSpaceDE w:val="0"/>
              <w:autoSpaceDN w:val="0"/>
              <w:adjustRightInd w:val="0"/>
              <w:ind w:left="459"/>
              <w:rPr>
                <w:rFonts w:ascii="Footlight MT Light" w:hAnsi="Footlight MT Light"/>
                <w:i/>
                <w:lang w:val="id-ID"/>
              </w:rPr>
            </w:pPr>
          </w:p>
          <w:p w:rsidR="00FD2E64" w:rsidRPr="00BD39C6" w:rsidRDefault="00FD2E64" w:rsidP="00FD2E64">
            <w:pPr>
              <w:numPr>
                <w:ilvl w:val="0"/>
                <w:numId w:val="23"/>
              </w:numPr>
              <w:autoSpaceDE w:val="0"/>
              <w:autoSpaceDN w:val="0"/>
              <w:adjustRightInd w:val="0"/>
              <w:ind w:left="459"/>
              <w:jc w:val="both"/>
              <w:rPr>
                <w:rFonts w:ascii="Footlight MT Light" w:hAnsi="Footlight MT Light"/>
                <w:i/>
                <w:lang w:val="id-ID"/>
              </w:rPr>
            </w:pPr>
            <w:r w:rsidRPr="00BD39C6">
              <w:rPr>
                <w:rFonts w:ascii="Footlight MT Light" w:hAnsi="Footlight MT Light"/>
                <w:lang w:val="id-ID"/>
              </w:rPr>
              <w:t xml:space="preserve">Indeks yang dipergunakan adalah indeks </w:t>
            </w:r>
            <w:r w:rsidRPr="00BD39C6">
              <w:rPr>
                <w:rFonts w:ascii="Footlight MT Light" w:hAnsi="Footlight MT Light"/>
                <w:i/>
                <w:lang w:val="id-ID"/>
              </w:rPr>
              <w:t>____________</w:t>
            </w:r>
            <w:r>
              <w:rPr>
                <w:rFonts w:ascii="Footlight MT Light" w:hAnsi="Footlight MT Light"/>
                <w:i/>
              </w:rPr>
              <w:t xml:space="preserve"> </w:t>
            </w:r>
            <w:r w:rsidRPr="00BD39C6">
              <w:rPr>
                <w:rFonts w:ascii="Footlight MT Light" w:hAnsi="Footlight MT Light"/>
                <w:i/>
                <w:lang w:val="id-ID"/>
              </w:rPr>
              <w:t xml:space="preserve">(perdagangan, industri, impor, dll) sebesar </w:t>
            </w:r>
            <w:r w:rsidRPr="00BD39C6">
              <w:rPr>
                <w:rFonts w:ascii="Footlight MT Light" w:hAnsi="Footlight MT Light"/>
                <w:i/>
                <w:lang w:val="id-ID"/>
              </w:rPr>
              <w:lastRenderedPageBreak/>
              <w:t xml:space="preserve">________________. </w:t>
            </w:r>
          </w:p>
          <w:p w:rsidR="00FD2E64" w:rsidRPr="00BD39C6" w:rsidRDefault="00FD2E64" w:rsidP="0061471F">
            <w:pPr>
              <w:autoSpaceDE w:val="0"/>
              <w:autoSpaceDN w:val="0"/>
              <w:adjustRightInd w:val="0"/>
              <w:ind w:left="176" w:hanging="176"/>
              <w:rPr>
                <w:rFonts w:ascii="Footlight MT Light" w:hAnsi="Footlight MT Light" w:cs="TimesNewRomanPSMT"/>
                <w:lang w:val="id-ID" w:eastAsia="id-ID" w:bidi="th-TH"/>
              </w:rPr>
            </w:pPr>
          </w:p>
          <w:p w:rsidR="00FD2E64" w:rsidRPr="00BD39C6" w:rsidRDefault="00FD2E64" w:rsidP="00FD2E64">
            <w:pPr>
              <w:numPr>
                <w:ilvl w:val="0"/>
                <w:numId w:val="23"/>
              </w:numPr>
              <w:autoSpaceDE w:val="0"/>
              <w:autoSpaceDN w:val="0"/>
              <w:adjustRightInd w:val="0"/>
              <w:ind w:left="459"/>
              <w:jc w:val="both"/>
              <w:rPr>
                <w:rFonts w:ascii="Footlight MT Light" w:hAnsi="Footlight MT Light" w:cs="TimesNewRomanPSMT"/>
                <w:i/>
                <w:lang w:val="id-ID" w:eastAsia="id-ID" w:bidi="th-TH"/>
              </w:rPr>
            </w:pPr>
            <w:r w:rsidRPr="00BD39C6">
              <w:rPr>
                <w:rFonts w:ascii="Footlight MT Light" w:hAnsi="Footlight MT Light" w:cs="TimesNewRomanPSMT"/>
                <w:i/>
                <w:lang w:val="id-ID" w:eastAsia="id-ID" w:bidi="th-TH"/>
              </w:rPr>
              <w:t>Koefisien tetap adalah sebesar ______________</w:t>
            </w:r>
          </w:p>
          <w:p w:rsidR="00FD2E64" w:rsidRPr="00BD39C6" w:rsidRDefault="00FD2E64" w:rsidP="0061471F">
            <w:pPr>
              <w:pStyle w:val="ListParagraph"/>
              <w:tabs>
                <w:tab w:val="left" w:pos="1920"/>
              </w:tabs>
              <w:rPr>
                <w:rFonts w:ascii="Footlight MT Light" w:hAnsi="Footlight MT Light" w:cs="TimesNewRomanPSMT"/>
                <w:i/>
                <w:sz w:val="24"/>
                <w:szCs w:val="24"/>
                <w:lang w:val="id-ID" w:eastAsia="id-ID" w:bidi="th-TH"/>
              </w:rPr>
            </w:pPr>
            <w:r w:rsidRPr="00BD39C6">
              <w:rPr>
                <w:rFonts w:ascii="Footlight MT Light" w:hAnsi="Footlight MT Light" w:cs="TimesNewRomanPSMT"/>
                <w:i/>
                <w:sz w:val="24"/>
                <w:szCs w:val="24"/>
                <w:lang w:val="id-ID" w:eastAsia="id-ID" w:bidi="th-TH"/>
              </w:rPr>
              <w:tab/>
            </w:r>
          </w:p>
          <w:p w:rsidR="00FD2E64" w:rsidRPr="00BD39C6" w:rsidRDefault="00FD2E64" w:rsidP="00FD2E64">
            <w:pPr>
              <w:numPr>
                <w:ilvl w:val="0"/>
                <w:numId w:val="23"/>
              </w:numPr>
              <w:autoSpaceDE w:val="0"/>
              <w:autoSpaceDN w:val="0"/>
              <w:adjustRightInd w:val="0"/>
              <w:ind w:left="459"/>
              <w:jc w:val="both"/>
              <w:rPr>
                <w:rFonts w:ascii="Footlight MT Light" w:hAnsi="Footlight MT Light" w:cs="TimesNewRomanPSMT"/>
                <w:i/>
                <w:lang w:val="id-ID" w:eastAsia="id-ID" w:bidi="th-TH"/>
              </w:rPr>
            </w:pPr>
            <w:r w:rsidRPr="00BD39C6">
              <w:rPr>
                <w:rFonts w:ascii="Footlight MT Light" w:hAnsi="Footlight MT Light" w:cs="TimesNewRomanPSMT"/>
                <w:lang w:val="id-ID" w:eastAsia="id-ID" w:bidi="th-TH"/>
              </w:rPr>
              <w:t xml:space="preserve">Koefisien komponen kontrak adalah sebesar  ____________ </w:t>
            </w:r>
          </w:p>
          <w:p w:rsidR="00FD2E64" w:rsidRPr="00BD39C6" w:rsidRDefault="00FD2E64" w:rsidP="0061471F">
            <w:pPr>
              <w:autoSpaceDE w:val="0"/>
              <w:autoSpaceDN w:val="0"/>
              <w:adjustRightInd w:val="0"/>
              <w:ind w:left="176" w:hanging="176"/>
              <w:rPr>
                <w:rFonts w:ascii="Footlight MT Light" w:hAnsi="Footlight MT Light"/>
                <w:lang w:val="sv-SE"/>
              </w:rPr>
            </w:pPr>
          </w:p>
        </w:tc>
      </w:tr>
      <w:tr w:rsidR="00FD2E64" w:rsidRPr="00BD39C6" w:rsidTr="0061471F">
        <w:tc>
          <w:tcPr>
            <w:tcW w:w="2802" w:type="dxa"/>
          </w:tcPr>
          <w:p w:rsidR="00FD2E64" w:rsidRPr="00BD39C6" w:rsidRDefault="00FD2E64" w:rsidP="00FD2E64">
            <w:pPr>
              <w:numPr>
                <w:ilvl w:val="0"/>
                <w:numId w:val="27"/>
              </w:numPr>
              <w:ind w:left="426" w:hanging="426"/>
              <w:jc w:val="both"/>
              <w:rPr>
                <w:rFonts w:ascii="Footlight MT Light" w:hAnsi="Footlight MT Light"/>
                <w:b/>
                <w:lang w:val="id-ID"/>
              </w:rPr>
            </w:pPr>
            <w:r w:rsidRPr="00BD39C6">
              <w:rPr>
                <w:rFonts w:ascii="Footlight MT Light" w:hAnsi="Footlight MT Light"/>
                <w:b/>
                <w:lang w:val="id-ID"/>
              </w:rPr>
              <w:lastRenderedPageBreak/>
              <w:t>Penyelesaian Perselisihan</w:t>
            </w:r>
          </w:p>
        </w:tc>
        <w:tc>
          <w:tcPr>
            <w:tcW w:w="6662" w:type="dxa"/>
          </w:tcPr>
          <w:p w:rsidR="00FD2E64" w:rsidRPr="00BD39C6" w:rsidRDefault="00FD2E64" w:rsidP="0061471F">
            <w:pPr>
              <w:ind w:right="-72"/>
              <w:rPr>
                <w:rFonts w:ascii="Footlight MT Light" w:hAnsi="Footlight MT Light"/>
              </w:rPr>
            </w:pPr>
            <w:proofErr w:type="spellStart"/>
            <w:r w:rsidRPr="00BD39C6">
              <w:rPr>
                <w:rFonts w:ascii="Footlight MT Light" w:hAnsi="Footlight MT Light"/>
              </w:rPr>
              <w:t>Jika</w:t>
            </w:r>
            <w:proofErr w:type="spellEnd"/>
            <w:r>
              <w:rPr>
                <w:rFonts w:ascii="Footlight MT Light" w:hAnsi="Footlight MT Light"/>
              </w:rPr>
              <w:t xml:space="preserve"> </w:t>
            </w:r>
            <w:proofErr w:type="spellStart"/>
            <w:r w:rsidRPr="00BD39C6">
              <w:rPr>
                <w:rFonts w:ascii="Footlight MT Light" w:hAnsi="Footlight MT Light"/>
              </w:rPr>
              <w:t>perselisihan</w:t>
            </w:r>
            <w:proofErr w:type="spellEnd"/>
            <w:r w:rsidRPr="00BD39C6">
              <w:rPr>
                <w:rFonts w:ascii="Footlight MT Light" w:hAnsi="Footlight MT Light"/>
              </w:rPr>
              <w:t xml:space="preserve"> Para </w:t>
            </w:r>
            <w:proofErr w:type="spellStart"/>
            <w:r w:rsidRPr="00BD39C6">
              <w:rPr>
                <w:rFonts w:ascii="Footlight MT Light" w:hAnsi="Footlight MT Light"/>
              </w:rPr>
              <w:t>Pihak</w:t>
            </w:r>
            <w:proofErr w:type="spellEnd"/>
            <w:r>
              <w:rPr>
                <w:rFonts w:ascii="Footlight MT Light" w:hAnsi="Footlight MT Light"/>
              </w:rPr>
              <w:t xml:space="preserve"> </w:t>
            </w:r>
            <w:proofErr w:type="spellStart"/>
            <w:r w:rsidRPr="00BD39C6">
              <w:rPr>
                <w:rFonts w:ascii="Footlight MT Light" w:hAnsi="Footlight MT Light"/>
              </w:rPr>
              <w:t>mengenai</w:t>
            </w:r>
            <w:proofErr w:type="spellEnd"/>
            <w:r>
              <w:rPr>
                <w:rFonts w:ascii="Footlight MT Light" w:hAnsi="Footlight MT Light"/>
              </w:rPr>
              <w:t xml:space="preserve"> </w:t>
            </w:r>
            <w:proofErr w:type="spellStart"/>
            <w:r w:rsidRPr="00BD39C6">
              <w:rPr>
                <w:rFonts w:ascii="Footlight MT Light" w:hAnsi="Footlight MT Light"/>
              </w:rPr>
              <w:t>pelaksanaan</w:t>
            </w:r>
            <w:proofErr w:type="spellEnd"/>
            <w:r>
              <w:rPr>
                <w:rFonts w:ascii="Footlight MT Light" w:hAnsi="Footlight MT Light"/>
              </w:rPr>
              <w:t xml:space="preserve"> </w:t>
            </w:r>
            <w:proofErr w:type="spellStart"/>
            <w:r w:rsidRPr="00BD39C6">
              <w:rPr>
                <w:rFonts w:ascii="Footlight MT Light" w:hAnsi="Footlight MT Light"/>
              </w:rPr>
              <w:t>Kontrak</w:t>
            </w:r>
            <w:proofErr w:type="spellEnd"/>
            <w:r>
              <w:rPr>
                <w:rFonts w:ascii="Footlight MT Light" w:hAnsi="Footlight MT Light"/>
              </w:rPr>
              <w:t xml:space="preserve"> </w:t>
            </w:r>
            <w:proofErr w:type="spellStart"/>
            <w:r w:rsidRPr="00BD39C6">
              <w:rPr>
                <w:rFonts w:ascii="Footlight MT Light" w:hAnsi="Footlight MT Light"/>
              </w:rPr>
              <w:t>tidak</w:t>
            </w:r>
            <w:proofErr w:type="spellEnd"/>
            <w:r>
              <w:rPr>
                <w:rFonts w:ascii="Footlight MT Light" w:hAnsi="Footlight MT Light"/>
              </w:rPr>
              <w:t xml:space="preserve"> </w:t>
            </w:r>
            <w:proofErr w:type="spellStart"/>
            <w:r w:rsidRPr="00BD39C6">
              <w:rPr>
                <w:rFonts w:ascii="Footlight MT Light" w:hAnsi="Footlight MT Light"/>
              </w:rPr>
              <w:t>dapat</w:t>
            </w:r>
            <w:proofErr w:type="spellEnd"/>
            <w:r>
              <w:rPr>
                <w:rFonts w:ascii="Footlight MT Light" w:hAnsi="Footlight MT Light"/>
              </w:rPr>
              <w:t xml:space="preserve"> </w:t>
            </w:r>
            <w:proofErr w:type="spellStart"/>
            <w:r w:rsidRPr="00BD39C6">
              <w:rPr>
                <w:rFonts w:ascii="Footlight MT Light" w:hAnsi="Footlight MT Light"/>
              </w:rPr>
              <w:t>diselesaikan</w:t>
            </w:r>
            <w:proofErr w:type="spellEnd"/>
            <w:r>
              <w:rPr>
                <w:rFonts w:ascii="Footlight MT Light" w:hAnsi="Footlight MT Light"/>
              </w:rPr>
              <w:t xml:space="preserve"> </w:t>
            </w:r>
            <w:proofErr w:type="spellStart"/>
            <w:r w:rsidRPr="00BD39C6">
              <w:rPr>
                <w:rFonts w:ascii="Footlight MT Light" w:hAnsi="Footlight MT Light"/>
              </w:rPr>
              <w:t>secara</w:t>
            </w:r>
            <w:proofErr w:type="spellEnd"/>
            <w:r>
              <w:rPr>
                <w:rFonts w:ascii="Footlight MT Light" w:hAnsi="Footlight MT Light"/>
              </w:rPr>
              <w:t xml:space="preserve"> </w:t>
            </w:r>
            <w:proofErr w:type="spellStart"/>
            <w:r w:rsidRPr="00BD39C6">
              <w:rPr>
                <w:rFonts w:ascii="Footlight MT Light" w:hAnsi="Footlight MT Light"/>
              </w:rPr>
              <w:t>damai</w:t>
            </w:r>
            <w:proofErr w:type="spellEnd"/>
            <w:r>
              <w:rPr>
                <w:rFonts w:ascii="Footlight MT Light" w:hAnsi="Footlight MT Light"/>
              </w:rPr>
              <w:t xml:space="preserve"> </w:t>
            </w:r>
            <w:proofErr w:type="spellStart"/>
            <w:r w:rsidRPr="00BD39C6">
              <w:rPr>
                <w:rFonts w:ascii="Footlight MT Light" w:hAnsi="Footlight MT Light"/>
              </w:rPr>
              <w:t>maka</w:t>
            </w:r>
            <w:proofErr w:type="spellEnd"/>
            <w:r w:rsidRPr="00BD39C6">
              <w:rPr>
                <w:rFonts w:ascii="Footlight MT Light" w:hAnsi="Footlight MT Light"/>
              </w:rPr>
              <w:t xml:space="preserve"> Para </w:t>
            </w:r>
            <w:proofErr w:type="spellStart"/>
            <w:r w:rsidRPr="00BD39C6">
              <w:rPr>
                <w:rFonts w:ascii="Footlight MT Light" w:hAnsi="Footlight MT Light"/>
              </w:rPr>
              <w:t>Pihak</w:t>
            </w:r>
            <w:proofErr w:type="spellEnd"/>
            <w:r>
              <w:rPr>
                <w:rFonts w:ascii="Footlight MT Light" w:hAnsi="Footlight MT Light"/>
              </w:rPr>
              <w:t xml:space="preserve"> </w:t>
            </w:r>
            <w:proofErr w:type="spellStart"/>
            <w:r w:rsidRPr="00BD39C6">
              <w:rPr>
                <w:rFonts w:ascii="Footlight MT Light" w:hAnsi="Footlight MT Light"/>
              </w:rPr>
              <w:t>menetapkan</w:t>
            </w:r>
            <w:proofErr w:type="spellEnd"/>
            <w:r>
              <w:rPr>
                <w:rFonts w:ascii="Footlight MT Light" w:hAnsi="Footlight MT Light"/>
              </w:rPr>
              <w:t xml:space="preserve"> </w:t>
            </w:r>
            <w:proofErr w:type="spellStart"/>
            <w:r w:rsidRPr="00BD39C6">
              <w:rPr>
                <w:rFonts w:ascii="Footlight MT Light" w:hAnsi="Footlight MT Light"/>
              </w:rPr>
              <w:t>lembaga</w:t>
            </w:r>
            <w:proofErr w:type="spellEnd"/>
            <w:r>
              <w:rPr>
                <w:rFonts w:ascii="Footlight MT Light" w:hAnsi="Footlight MT Light"/>
              </w:rPr>
              <w:t xml:space="preserve"> </w:t>
            </w:r>
            <w:proofErr w:type="spellStart"/>
            <w:r w:rsidRPr="00BD39C6">
              <w:rPr>
                <w:rFonts w:ascii="Footlight MT Light" w:hAnsi="Footlight MT Light"/>
              </w:rPr>
              <w:t>penyelesaian</w:t>
            </w:r>
            <w:proofErr w:type="spellEnd"/>
            <w:r>
              <w:rPr>
                <w:rFonts w:ascii="Footlight MT Light" w:hAnsi="Footlight MT Light"/>
              </w:rPr>
              <w:t xml:space="preserve"> </w:t>
            </w:r>
            <w:proofErr w:type="spellStart"/>
            <w:r w:rsidRPr="00BD39C6">
              <w:rPr>
                <w:rFonts w:ascii="Footlight MT Light" w:hAnsi="Footlight MT Light"/>
              </w:rPr>
              <w:t>perselisihan</w:t>
            </w:r>
            <w:proofErr w:type="spellEnd"/>
            <w:r>
              <w:rPr>
                <w:rFonts w:ascii="Footlight MT Light" w:hAnsi="Footlight MT Light"/>
              </w:rPr>
              <w:t xml:space="preserve"> </w:t>
            </w:r>
            <w:proofErr w:type="spellStart"/>
            <w:r w:rsidRPr="00BD39C6">
              <w:rPr>
                <w:rFonts w:ascii="Footlight MT Light" w:hAnsi="Footlight MT Light"/>
              </w:rPr>
              <w:t>tersebut</w:t>
            </w:r>
            <w:proofErr w:type="spellEnd"/>
            <w:r w:rsidRPr="00BD39C6">
              <w:rPr>
                <w:rFonts w:ascii="Footlight MT Light" w:hAnsi="Footlight MT Light"/>
              </w:rPr>
              <w:t xml:space="preserve"> </w:t>
            </w:r>
            <w:proofErr w:type="spellStart"/>
            <w:r w:rsidRPr="00BD39C6">
              <w:rPr>
                <w:rFonts w:ascii="Footlight MT Light" w:hAnsi="Footlight MT Light"/>
              </w:rPr>
              <w:t>di</w:t>
            </w:r>
            <w:proofErr w:type="spellEnd"/>
            <w:r w:rsidRPr="00BD39C6">
              <w:rPr>
                <w:rFonts w:ascii="Footlight MT Light" w:hAnsi="Footlight MT Light"/>
              </w:rPr>
              <w:t xml:space="preserve"> </w:t>
            </w:r>
            <w:proofErr w:type="spellStart"/>
            <w:r w:rsidRPr="00BD39C6">
              <w:rPr>
                <w:rFonts w:ascii="Footlight MT Light" w:hAnsi="Footlight MT Light"/>
              </w:rPr>
              <w:t>bawah</w:t>
            </w:r>
            <w:proofErr w:type="spellEnd"/>
            <w:r>
              <w:rPr>
                <w:rFonts w:ascii="Footlight MT Light" w:hAnsi="Footlight MT Light"/>
              </w:rPr>
              <w:t xml:space="preserve"> </w:t>
            </w:r>
            <w:proofErr w:type="spellStart"/>
            <w:r w:rsidRPr="00BD39C6">
              <w:rPr>
                <w:rFonts w:ascii="Footlight MT Light" w:hAnsi="Footlight MT Light"/>
              </w:rPr>
              <w:t>sebagai</w:t>
            </w:r>
            <w:proofErr w:type="spellEnd"/>
            <w:r>
              <w:rPr>
                <w:rFonts w:ascii="Footlight MT Light" w:hAnsi="Footlight MT Light"/>
              </w:rPr>
              <w:t xml:space="preserve"> </w:t>
            </w:r>
            <w:proofErr w:type="spellStart"/>
            <w:r w:rsidRPr="00BD39C6">
              <w:rPr>
                <w:rFonts w:ascii="Footlight MT Light" w:hAnsi="Footlight MT Light"/>
              </w:rPr>
              <w:t>Pemutus</w:t>
            </w:r>
            <w:proofErr w:type="spellEnd"/>
            <w:r>
              <w:rPr>
                <w:rFonts w:ascii="Footlight MT Light" w:hAnsi="Footlight MT Light"/>
              </w:rPr>
              <w:t xml:space="preserve"> </w:t>
            </w:r>
            <w:proofErr w:type="spellStart"/>
            <w:r w:rsidRPr="00BD39C6">
              <w:rPr>
                <w:rFonts w:ascii="Footlight MT Light" w:hAnsi="Footlight MT Light"/>
              </w:rPr>
              <w:t>Sengketa</w:t>
            </w:r>
            <w:proofErr w:type="spellEnd"/>
            <w:r w:rsidRPr="00BD39C6">
              <w:rPr>
                <w:rFonts w:ascii="Footlight MT Light" w:hAnsi="Footlight MT Light"/>
              </w:rPr>
              <w:t>:</w:t>
            </w:r>
          </w:p>
          <w:p w:rsidR="00FD2E64" w:rsidRPr="00BD39C6" w:rsidRDefault="00FD2E64" w:rsidP="0061471F">
            <w:pPr>
              <w:ind w:right="-72"/>
              <w:rPr>
                <w:rFonts w:ascii="Footlight MT Light" w:hAnsi="Footlight MT Light"/>
              </w:rPr>
            </w:pPr>
          </w:p>
          <w:p w:rsidR="00FD2E64" w:rsidRPr="00BD39C6" w:rsidRDefault="00FD2E64" w:rsidP="0061471F">
            <w:pPr>
              <w:ind w:right="-72"/>
              <w:rPr>
                <w:rFonts w:ascii="Footlight MT Light" w:hAnsi="Footlight MT Light"/>
                <w:lang w:val="sv-SE"/>
              </w:rPr>
            </w:pPr>
            <w:r w:rsidRPr="00BD39C6">
              <w:rPr>
                <w:rFonts w:ascii="Footlight MT Light" w:hAnsi="Footlight MT Light"/>
                <w:lang w:val="sv-SE"/>
              </w:rPr>
              <w:t xml:space="preserve">[Pengadilan Republik Indonesia yang berkompeten/Badan Arbitrase Nasional Indonesia (BANI)] </w:t>
            </w:r>
          </w:p>
          <w:p w:rsidR="00FD2E64" w:rsidRPr="00BD39C6" w:rsidRDefault="00FD2E64" w:rsidP="0061471F">
            <w:pPr>
              <w:ind w:right="-72"/>
              <w:rPr>
                <w:rFonts w:ascii="Footlight MT Light" w:hAnsi="Footlight MT Light"/>
                <w:lang w:val="sv-SE"/>
              </w:rPr>
            </w:pPr>
          </w:p>
          <w:p w:rsidR="00FD2E64" w:rsidRPr="00BD39C6" w:rsidRDefault="00FD2E64" w:rsidP="0061471F">
            <w:pPr>
              <w:ind w:right="-72"/>
              <w:rPr>
                <w:rFonts w:ascii="Footlight MT Light" w:hAnsi="Footlight MT Light"/>
                <w:i/>
                <w:lang w:val="sv-SE"/>
              </w:rPr>
            </w:pPr>
            <w:r w:rsidRPr="00BD39C6">
              <w:rPr>
                <w:rFonts w:ascii="Footlight MT Light" w:hAnsi="Footlight MT Light"/>
                <w:i/>
                <w:lang w:val="sv-SE"/>
              </w:rPr>
              <w:t>[Jika BANI yang dipilih sebagai Lembaga Pemutus Sengketa maka cantumkan klausul arbitrase berikut tepat di bawah pilihan yang dibuat di atas:</w:t>
            </w:r>
          </w:p>
          <w:p w:rsidR="00FD2E64" w:rsidRPr="00BD39C6" w:rsidRDefault="00FD2E64" w:rsidP="0061471F">
            <w:pPr>
              <w:pStyle w:val="NormalItalic"/>
              <w:rPr>
                <w:rFonts w:ascii="Footlight MT Light" w:hAnsi="Footlight MT Light"/>
                <w:sz w:val="24"/>
                <w:szCs w:val="24"/>
                <w:lang w:val="sv-SE"/>
              </w:rPr>
            </w:pPr>
          </w:p>
          <w:p w:rsidR="00FD2E64" w:rsidRPr="00BD39C6" w:rsidRDefault="00FD2E64" w:rsidP="0061471F">
            <w:pPr>
              <w:pStyle w:val="NormalItalic"/>
              <w:rPr>
                <w:rFonts w:ascii="Footlight MT Light" w:hAnsi="Footlight MT Light"/>
                <w:sz w:val="24"/>
                <w:szCs w:val="24"/>
                <w:lang w:val="sv-SE"/>
              </w:rPr>
            </w:pPr>
            <w:r w:rsidRPr="00BD39C6">
              <w:rPr>
                <w:rFonts w:ascii="Footlight MT Light" w:hAnsi="Footlight MT Light"/>
                <w:sz w:val="24"/>
                <w:szCs w:val="24"/>
                <w:lang w:val="sv-SE"/>
              </w:rPr>
              <w:t>“Semua sengketa yang timbul dari Kontrak ini, akan diselesaikan dan diputus oleh Badan Arbitrase Nasional Indonesia (BANI) menurut peraturan-peraturan administrasi dan peraturan-peraturan prosedur arbitrase BANI, yang keputusannya mengikat kedua belah pihak yang bersengketa sebagai keputusan tingkat pertama dan terakhir. Para Pihak setuju bahwa jumlah arbitrator adalah 3 (tiga) orang. Masing-masing Pihak harus menunjuk seorang arbitrator dan kedua arbitrator yang ditunjuk oleh Para Pihak akan memilih arbitrator ketiga yang akan bertindak sebagai pimpinan arbitrator.”</w:t>
            </w:r>
            <w:r w:rsidRPr="00BD39C6">
              <w:rPr>
                <w:rFonts w:ascii="Footlight MT Light" w:hAnsi="Footlight MT Light"/>
                <w:i/>
                <w:sz w:val="24"/>
                <w:szCs w:val="24"/>
                <w:lang w:val="sv-SE"/>
              </w:rPr>
              <w:t>]</w:t>
            </w:r>
          </w:p>
          <w:p w:rsidR="00FD2E64" w:rsidRPr="00BD39C6" w:rsidRDefault="00FD2E64" w:rsidP="0061471F">
            <w:pPr>
              <w:ind w:right="-72"/>
              <w:rPr>
                <w:rFonts w:ascii="Footlight MT Light" w:hAnsi="Footlight MT Light"/>
                <w:lang w:val="sv-SE"/>
              </w:rPr>
            </w:pPr>
          </w:p>
        </w:tc>
      </w:tr>
    </w:tbl>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FD2E64" w:rsidRDefault="00FD2E64" w:rsidP="0080621A">
      <w:pPr>
        <w:tabs>
          <w:tab w:val="left" w:pos="1830"/>
        </w:tabs>
        <w:ind w:left="426" w:right="176" w:hanging="426"/>
        <w:jc w:val="center"/>
        <w:rPr>
          <w:rFonts w:ascii="Footlight MT Light" w:hAnsi="Footlight MT Light"/>
          <w:b/>
          <w:sz w:val="22"/>
          <w:szCs w:val="22"/>
        </w:rPr>
      </w:pPr>
    </w:p>
    <w:p w:rsidR="0080621A" w:rsidRPr="00B91275" w:rsidRDefault="0080621A" w:rsidP="0080621A">
      <w:pPr>
        <w:tabs>
          <w:tab w:val="left" w:pos="1830"/>
        </w:tabs>
        <w:ind w:left="426" w:right="176" w:hanging="426"/>
        <w:jc w:val="center"/>
        <w:rPr>
          <w:rFonts w:ascii="Footlight MT Light" w:hAnsi="Footlight MT Light"/>
          <w:b/>
          <w:sz w:val="22"/>
          <w:szCs w:val="22"/>
          <w:lang w:val="id-ID"/>
        </w:rPr>
      </w:pPr>
      <w:r w:rsidRPr="00B91275">
        <w:rPr>
          <w:rFonts w:ascii="Footlight MT Light" w:hAnsi="Footlight MT Light"/>
          <w:b/>
          <w:sz w:val="22"/>
          <w:szCs w:val="22"/>
          <w:lang w:val="id-ID"/>
        </w:rPr>
        <w:lastRenderedPageBreak/>
        <w:t>SYARAT UMUM</w:t>
      </w:r>
    </w:p>
    <w:p w:rsidR="0080621A" w:rsidRDefault="0080621A" w:rsidP="0080621A">
      <w:pPr>
        <w:tabs>
          <w:tab w:val="left" w:pos="1830"/>
        </w:tabs>
        <w:ind w:left="426" w:right="176" w:hanging="426"/>
        <w:jc w:val="center"/>
        <w:rPr>
          <w:rFonts w:ascii="Footlight MT Light" w:hAnsi="Footlight MT Light"/>
          <w:b/>
          <w:sz w:val="22"/>
          <w:szCs w:val="22"/>
        </w:rPr>
      </w:pPr>
      <w:r w:rsidRPr="00B91275">
        <w:rPr>
          <w:rFonts w:ascii="Footlight MT Light" w:hAnsi="Footlight MT Light"/>
          <w:b/>
          <w:sz w:val="22"/>
          <w:szCs w:val="22"/>
          <w:lang w:val="id-ID"/>
        </w:rPr>
        <w:t>SURAT PERINTAH KERJA (SPK)</w:t>
      </w:r>
    </w:p>
    <w:p w:rsidR="0080621A" w:rsidRPr="00B91275" w:rsidRDefault="0080621A" w:rsidP="0080621A">
      <w:pPr>
        <w:tabs>
          <w:tab w:val="left" w:pos="1830"/>
        </w:tabs>
        <w:ind w:left="426" w:right="176" w:hanging="426"/>
        <w:jc w:val="center"/>
        <w:rPr>
          <w:rFonts w:ascii="Footlight MT Light" w:hAnsi="Footlight MT Light"/>
          <w:b/>
          <w:sz w:val="22"/>
          <w:szCs w:val="22"/>
        </w:rPr>
      </w:pPr>
    </w:p>
    <w:tbl>
      <w:tblPr>
        <w:tblW w:w="9468" w:type="dxa"/>
        <w:tblBorders>
          <w:top w:val="single" w:sz="8" w:space="0" w:color="auto"/>
          <w:left w:val="single" w:sz="8" w:space="0" w:color="auto"/>
          <w:bottom w:val="single" w:sz="8" w:space="0" w:color="auto"/>
          <w:right w:val="single" w:sz="8" w:space="0" w:color="auto"/>
        </w:tblBorders>
        <w:tblLayout w:type="fixed"/>
        <w:tblLook w:val="01E0"/>
      </w:tblPr>
      <w:tblGrid>
        <w:gridCol w:w="9468"/>
      </w:tblGrid>
      <w:tr w:rsidR="0080621A" w:rsidRPr="0033783B" w:rsidTr="0061471F">
        <w:trPr>
          <w:trHeight w:val="77"/>
        </w:trPr>
        <w:tc>
          <w:tcPr>
            <w:tcW w:w="9468" w:type="dxa"/>
            <w:tcBorders>
              <w:top w:val="single" w:sz="4" w:space="0" w:color="auto"/>
              <w:left w:val="single" w:sz="8" w:space="0" w:color="auto"/>
              <w:bottom w:val="single" w:sz="4" w:space="0" w:color="auto"/>
              <w:right w:val="single" w:sz="8" w:space="0" w:color="auto"/>
            </w:tcBorders>
          </w:tcPr>
          <w:p w:rsidR="0080621A" w:rsidRPr="00580542" w:rsidRDefault="0080621A" w:rsidP="0061471F">
            <w:pPr>
              <w:ind w:right="17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LINGKUP PEKERJAAN</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yang ditunjuk berkewajiban untuk menyelesaikan pekerjaan dalam jangka waktu yang ditentukan, sesuai dengan volume, spesifikasi teknis dan harga yang tercantum dalam SPK.</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 xml:space="preserve">HUKUM YANG BERLAKU </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Keabsahan, interpretasi, dan pelaksanaan SPK ini didasarkan kepada hukum Republik Indonesia.</w:t>
            </w:r>
          </w:p>
          <w:p w:rsidR="0080621A" w:rsidRPr="00580542" w:rsidRDefault="0080621A" w:rsidP="0061471F">
            <w:pPr>
              <w:tabs>
                <w:tab w:val="left" w:pos="1830"/>
              </w:tabs>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PENYEDIA MANDIRI</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berdasarkan SPK ini bertanggung jawab penuh terhadap personil serta pekerjaan yang dilakukan.</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HARGA SPK</w:t>
            </w:r>
          </w:p>
          <w:p w:rsidR="0080621A" w:rsidRPr="00580542" w:rsidRDefault="0080621A" w:rsidP="0080621A">
            <w:pPr>
              <w:numPr>
                <w:ilvl w:val="4"/>
                <w:numId w:val="14"/>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 xml:space="preserve">PPK membayar kepada penyedia atas pelaksanaan pekerjaan dalam SPK sebesar harga SPK. </w:t>
            </w:r>
          </w:p>
          <w:p w:rsidR="0080621A" w:rsidRPr="00580542" w:rsidRDefault="0080621A" w:rsidP="0080621A">
            <w:pPr>
              <w:numPr>
                <w:ilvl w:val="4"/>
                <w:numId w:val="14"/>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Harga SPK telah memperhitungkan keuntungan, beban pajak dan biaya overhead serta biaya asuransi.</w:t>
            </w:r>
          </w:p>
          <w:p w:rsidR="0080621A" w:rsidRPr="00580542" w:rsidRDefault="0080621A" w:rsidP="0080621A">
            <w:pPr>
              <w:numPr>
                <w:ilvl w:val="4"/>
                <w:numId w:val="14"/>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Rincian harga SPK sesuai dengan rincian yang tercantum dalam daftar kuantitas dan harga (untuk kontrak harga satuan atau kontrak gabungan harga satuan dan lump sum).</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HAK KEPEMILIKAN</w:t>
            </w:r>
          </w:p>
          <w:p w:rsidR="0080621A" w:rsidRPr="00580542" w:rsidRDefault="0080621A" w:rsidP="0080621A">
            <w:pPr>
              <w:numPr>
                <w:ilvl w:val="4"/>
                <w:numId w:val="1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rsidR="0080621A" w:rsidRPr="00580542" w:rsidRDefault="0080621A" w:rsidP="0080621A">
            <w:pPr>
              <w:numPr>
                <w:ilvl w:val="4"/>
                <w:numId w:val="1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CACAT MUTU</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 xml:space="preserve">PPK akan memeriksa setiap hasil pekerjaan penyedia dan memberitahukan penyedia secara tertulis atas setiap cacat mutu yang ditemukan. PPK dapat memerintahkan penyedia untuk menemukan dan mengungkapkan cacat mutu, serta menguji pekerjaan yang dianggap oleh PPK mengandung cacat mutu. Penyedia bertanggung jawab atas cacat mutu selama 6 (enam) bulan setelah serah terima hasil pekerjaan. </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 xml:space="preserve">PERPAJAKAN </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berkewajiban untuk membayar semua pajak, bea, retribusi, dan pungutan lain yang dibebankan oleh hukum yang berlaku atas pelaksanaan SPK. Semua pengeluaran perpajakan ini dianggap telah termasuk dalam harga SPK.</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 xml:space="preserve">PENGALIHAN DAN/ATAU SUBKONTRAK </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dilarang untuk mengalihkan dan/atau mensubkontrakkan sebagian atau seluruh pekerjaan. Pengalihan seluruh pekerjaan hanya diperbolehkan dalam hal pergantian nama penyedia, baik sebagai akibat peleburan (merger) atau akibat lainnya.</w:t>
            </w:r>
          </w:p>
          <w:p w:rsidR="0080621A" w:rsidRPr="00580542" w:rsidRDefault="0080621A" w:rsidP="0061471F">
            <w:pPr>
              <w:tabs>
                <w:tab w:val="left" w:pos="1830"/>
              </w:tabs>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JADWAL</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SPK ini berlaku efektif pada tanggal penandatanganan oleh para pihak atau pada tanggal yang ditetapkan dalam SPMK.</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lastRenderedPageBreak/>
              <w:t xml:space="preserve">Waktu pelaksanaan SPK adalah sejak tanggal mulai kerja yang tercantum dalam SPMK.    </w:t>
            </w:r>
          </w:p>
          <w:p w:rsidR="0080621A" w:rsidRPr="00580542" w:rsidRDefault="0080621A" w:rsidP="0080621A">
            <w:pPr>
              <w:numPr>
                <w:ilvl w:val="1"/>
                <w:numId w:val="1"/>
              </w:numPr>
              <w:tabs>
                <w:tab w:val="clear" w:pos="1440"/>
                <w:tab w:val="num" w:pos="738"/>
              </w:tabs>
              <w:ind w:right="176" w:hanging="986"/>
              <w:jc w:val="both"/>
              <w:rPr>
                <w:rFonts w:ascii="Footlight MT Light" w:hAnsi="Footlight MT Light"/>
                <w:sz w:val="22"/>
                <w:szCs w:val="22"/>
                <w:lang w:val="id-ID"/>
              </w:rPr>
            </w:pPr>
            <w:r w:rsidRPr="00580542">
              <w:rPr>
                <w:rFonts w:ascii="Footlight MT Light" w:hAnsi="Footlight MT Light"/>
                <w:sz w:val="22"/>
                <w:szCs w:val="22"/>
                <w:lang w:val="id-ID"/>
              </w:rPr>
              <w:t xml:space="preserve">Penyedia harus menyelesaikan pekerjaan sesuai jadwal yang ditentukan. </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Apabila penyedia berpendapat tidak dapat menyelesaikan pekerjaan sesuai jadwal karena keadaan diluar pengendaliannya dan penyedia telah melaporkan kejadian tersebut kepada PPK, maka PPK dapat melakukan penjadwalan kembali pelaksanaan tugas penyedia dengan adendum SPK.</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ASURANSI</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wajib menyediakan asuransi sejak SPMK sampai dengan tanggal selesainya pemeliharaan untuk:</w:t>
            </w:r>
          </w:p>
          <w:p w:rsidR="0080621A" w:rsidRPr="00580542" w:rsidRDefault="0080621A" w:rsidP="0080621A">
            <w:pPr>
              <w:numPr>
                <w:ilvl w:val="0"/>
                <w:numId w:val="4"/>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semua barang dan peralatan yang mempunyai risiko tinggi terjadinya kecelakaan, pelaksanaan pekerjaan, serta pekerja untuk pelaksanaan pekerjaan, atas segala risiko terhadap kecelakaan, kerusakan, kehilangan, serta risiko lain yang tidak dapat diduga;</w:t>
            </w:r>
          </w:p>
          <w:p w:rsidR="0080621A" w:rsidRPr="00580542" w:rsidRDefault="0080621A" w:rsidP="0080621A">
            <w:pPr>
              <w:numPr>
                <w:ilvl w:val="0"/>
                <w:numId w:val="4"/>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pihak ketiga sebagai akibat kecelakaan di tempat kerjanya; dan</w:t>
            </w:r>
          </w:p>
          <w:p w:rsidR="0080621A" w:rsidRPr="00580542" w:rsidRDefault="0080621A" w:rsidP="0080621A">
            <w:pPr>
              <w:numPr>
                <w:ilvl w:val="0"/>
                <w:numId w:val="4"/>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perlindungan terhadap kegagalan bangunan.</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Besarnya asuransi sudah diperhitungkan dalam penawaran dan termasuk dalam harga SPK.</w:t>
            </w:r>
          </w:p>
          <w:p w:rsidR="0080621A" w:rsidRDefault="0080621A" w:rsidP="0061471F">
            <w:pPr>
              <w:tabs>
                <w:tab w:val="left" w:pos="1830"/>
              </w:tabs>
              <w:ind w:left="426" w:right="176" w:hanging="426"/>
              <w:jc w:val="both"/>
              <w:rPr>
                <w:rFonts w:ascii="Footlight MT Light" w:hAnsi="Footlight MT Light"/>
                <w:sz w:val="22"/>
                <w:szCs w:val="22"/>
                <w:lang w:val="id-ID"/>
              </w:rPr>
            </w:pPr>
          </w:p>
          <w:p w:rsidR="0080621A" w:rsidRDefault="0080621A" w:rsidP="0061471F">
            <w:pPr>
              <w:tabs>
                <w:tab w:val="left" w:pos="1830"/>
              </w:tabs>
              <w:ind w:left="426" w:right="176" w:hanging="426"/>
              <w:jc w:val="both"/>
              <w:rPr>
                <w:rFonts w:ascii="Footlight MT Light" w:hAnsi="Footlight MT Light"/>
                <w:sz w:val="22"/>
                <w:szCs w:val="22"/>
              </w:rPr>
            </w:pPr>
          </w:p>
          <w:p w:rsidR="0080621A" w:rsidRDefault="0080621A" w:rsidP="0061471F">
            <w:pPr>
              <w:tabs>
                <w:tab w:val="left" w:pos="1830"/>
              </w:tabs>
              <w:ind w:left="426" w:right="176" w:hanging="426"/>
              <w:jc w:val="both"/>
              <w:rPr>
                <w:rFonts w:ascii="Footlight MT Light" w:hAnsi="Footlight MT Light"/>
                <w:sz w:val="22"/>
                <w:szCs w:val="22"/>
              </w:rPr>
            </w:pPr>
          </w:p>
          <w:p w:rsidR="0080621A" w:rsidRPr="00B91275" w:rsidRDefault="0080621A" w:rsidP="0061471F">
            <w:pPr>
              <w:tabs>
                <w:tab w:val="left" w:pos="1830"/>
              </w:tabs>
              <w:ind w:left="426" w:right="176" w:hanging="426"/>
              <w:jc w:val="both"/>
              <w:rPr>
                <w:rFonts w:ascii="Footlight MT Light" w:hAnsi="Footlight MT Light"/>
                <w:sz w:val="22"/>
                <w:szCs w:val="22"/>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PENANGGUNGAN DAN RISIKO</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80621A" w:rsidRPr="00580542" w:rsidRDefault="0080621A" w:rsidP="0080621A">
            <w:pPr>
              <w:numPr>
                <w:ilvl w:val="0"/>
                <w:numId w:val="18"/>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kehilangan atau kerusakan peralatan dan harta benda penyedia, dan Personil;</w:t>
            </w:r>
          </w:p>
          <w:p w:rsidR="0080621A" w:rsidRPr="00580542" w:rsidRDefault="0080621A" w:rsidP="0080621A">
            <w:pPr>
              <w:numPr>
                <w:ilvl w:val="0"/>
                <w:numId w:val="18"/>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cidera tubuh, sakit atau kematian Personil;</w:t>
            </w:r>
          </w:p>
          <w:p w:rsidR="0080621A" w:rsidRPr="00580542" w:rsidRDefault="0080621A" w:rsidP="0080621A">
            <w:pPr>
              <w:numPr>
                <w:ilvl w:val="0"/>
                <w:numId w:val="18"/>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kehilangan atau kerusakan harta benda, dan cidera tubuh, sakit atau kematian pihak ketiga;</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Pertanggungan asuransi yang dimiliki oleh penyedia tidak membatasi kewajiban penanggungan dalam syarat ini.</w:t>
            </w:r>
          </w:p>
          <w:p w:rsidR="0080621A" w:rsidRPr="00580542" w:rsidRDefault="0080621A" w:rsidP="0080621A">
            <w:pPr>
              <w:numPr>
                <w:ilvl w:val="1"/>
                <w:numId w:val="1"/>
              </w:numPr>
              <w:tabs>
                <w:tab w:val="clear" w:pos="1440"/>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Kehilangan atau kerusakan terhadap Hasil Pekerjaan atau Bahan yang menyatu dengan Hasil Pekerjaan selama Tanggal Mulai Kerja dan batas akhir Masa Pemeliharaan harus diganti atau diperbaiki oleh penyedia atas tanggungannya sendiri jika kehilangan atau kerusakan tersebut terjadi akibat tindakan atau kelalaian penyedia.</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PENGAWASAN DAN PEMERIKSAAN</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PPK berwenang melakukan pengawasan dan pemeriksaan terhadap pelaksanaan pekerjaan yang dilaksanakan oleh penyedia. Apabila diperlukan, PPK dapat memerintahkan kepada pihak ketiga untuk melakukan pengawasan dan pemeriksaan atas semua pelaksanaan pekerjaan yang dilaksanakan oleh penyedia.</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PENGUJIAN</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LAPORAN HASIL PEKERJAAN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Pemeriksaan pekerjaan dilakukan selama pelaksanaan SPK untuk menetapkan volume pekerjaan atau kegiatan yang telah dilaksanakan guna pembayaran hasil pekerjaan. Hasil pemeriksaan pekerjaan dituangkan dalam laporan kemajuan hasil pekerjaan.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Untuk kepentingan pengendalian dan pengawasan pelaksanaan pekerjaan, seluruh aktivitas kegiatan pekerjaan di lokasi pekerjaan dicatat dalam buku harian sebagai bahan laporan harian pekerjaan yang berisi rencana dan realisasi pekerjaan harian.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Laporan harian berisi:</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jenis dan kuantitas bahan yang berada di lokasi pekerjaan;</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penempatan tenaga kerja untuk tiap macam tugasnya;</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jenis, jumlah dan kondisi peralatan;</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jenis dan kuantitas pekerjaan yang dilaksanakan;</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keadaan cuaca termasuk hujan, banjir dan peristiwa alam lainnya yang berpengaruh terhadap kelancaran pekerjaan; dan</w:t>
            </w:r>
          </w:p>
          <w:p w:rsidR="0080621A" w:rsidRPr="00580542" w:rsidRDefault="0080621A" w:rsidP="0080621A">
            <w:pPr>
              <w:numPr>
                <w:ilvl w:val="0"/>
                <w:numId w:val="1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catatan-catatan lain yang berkenaan dengan pelaksanaan.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Laporan harian dibuat oleh penyedia, apabila diperlukan diperiksa oleh konsultan dan disetujui oleh wakil PPK.</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Laporan mingguan terdiri dari rangkuman laporan harian dan berisi hasil kemajuan fisik pekerjaan dalam periode satu minggu, serta hal-hal penting yang perlu ditonjolkan.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Laporan bulanan terdiri dari rangkuman laporan mingguan dan berisi hasil kemajuan fisik pekerjaan dalam periode satu bulan, serta hal-hal penting yang perlu ditonjolkan.</w:t>
            </w:r>
          </w:p>
          <w:p w:rsidR="0080621A" w:rsidRPr="00580542" w:rsidRDefault="0080621A" w:rsidP="0080621A">
            <w:pPr>
              <w:numPr>
                <w:ilvl w:val="4"/>
                <w:numId w:val="12"/>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Untuk merekam kegiatan pelaksanaan proyek, PPK membuat foto-foto dokumentasi pelaksanaan pekerjaan di lokasi pekerjaan.</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WAKTU PENYELESAIAN PEKERJAAN</w:t>
            </w:r>
          </w:p>
          <w:p w:rsidR="0080621A" w:rsidRPr="00580542" w:rsidRDefault="0080621A" w:rsidP="0080621A">
            <w:pPr>
              <w:numPr>
                <w:ilvl w:val="4"/>
                <w:numId w:val="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80621A" w:rsidRPr="00580542" w:rsidRDefault="0080621A" w:rsidP="0080621A">
            <w:pPr>
              <w:numPr>
                <w:ilvl w:val="4"/>
                <w:numId w:val="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Jika pekerjaan tidak selesai pada Tanggal Penyelesaian bukan akibat Keadaan Kahar atau Peristiwa Kompensasi atau karena kesalahan atau kelalaian penyedia maka penyedia dikenakan denda.</w:t>
            </w:r>
          </w:p>
          <w:p w:rsidR="0080621A" w:rsidRPr="00580542" w:rsidRDefault="0080621A" w:rsidP="0080621A">
            <w:pPr>
              <w:numPr>
                <w:ilvl w:val="4"/>
                <w:numId w:val="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Jika keterlambatan tersebut semata-mata disebabkan oleh Peristiwa Kompensasi maka PPK dikenakan kewajiban pembayaran ganti rugi. Denda atau ganti rugi tidak dikenakan jika Tanggal Penyelesaian disepakati oleh Para Pihak untuk diperpanjang.</w:t>
            </w:r>
          </w:p>
          <w:p w:rsidR="0080621A" w:rsidRPr="00580542" w:rsidRDefault="0080621A" w:rsidP="0080621A">
            <w:pPr>
              <w:numPr>
                <w:ilvl w:val="4"/>
                <w:numId w:val="5"/>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Tanggal Penyelesaian yang dimaksud dalam ketentuan ini adalah tanggal penyelesaian semua pekerjaan.</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 xml:space="preserve">SERAH TERIMA PEKERJAAN </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Setelah pekerjaan selesai 100% (seratus perseratus), penyedia mengajukan permintaan secara tertulis kepada PPK untuk penyerahan pekerjaan.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Dalam rangka penilaian hasil pekerjaan, PPK menugaskan Pejabat Penerima Hasil Pekerjaan.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menerima penyerahan pertama pekerjaan setelah seluruh hasil pekerjaan dilaksanakan sesuai dengan ketentuan SPK dan diterima oleh Pejabat Penerima Hasil Pekerjaan.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Pembayaran dilakukan sebesar 95% (sembilan puluh lima perseratus) dari harga SPK, sedangkan yang 5% (lima perseratus) merupakan retensi selama masa pemeliharaan, atau pembayaran dilakukan sebesar 100% (seratus perseratus) dari harga SPK dan penyedia harus menyerahkan Jaminan Pemeliharaan sebesar 5% (lima perseratus) dari harga SPK.</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wajib memelihara hasil pekerjaan selama masa pemeliharaan sehingga kondisi tetap seperti pada saat penyerahan pertama pekerjaan.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lastRenderedPageBreak/>
              <w:t>Setelah masa pemeliharaan berakhir, penyedia mengajukan permintaan secara tertulis kepada PPK untuk penyerahan akhir pekerjaan.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menerima penyerahan akhir pekerjaan setelah penyedia melaksanakan semua kewajibannya selama masa pemeliharaan dengan baik. PPK wajib melakukan pembayaran sisa harga SPK yang belum dibayar atau mengembalikan Jaminan Pemeliharaan.</w:t>
            </w:r>
          </w:p>
          <w:p w:rsidR="0080621A" w:rsidRPr="00580542" w:rsidRDefault="0080621A" w:rsidP="0080621A">
            <w:pPr>
              <w:numPr>
                <w:ilvl w:val="4"/>
                <w:numId w:val="6"/>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Apabila penyedia tidak melaksanakan kewajiban pemeliharaan sebagaimana mestinya, maka PPK berhak menggunakan uang retensi untuk membiayai perbaikan/pemeliharaan atau mencairkan Jaminan Pemeliharaan.</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JAMINAN PEMELIHARAAN</w:t>
            </w:r>
          </w:p>
          <w:p w:rsidR="0080621A" w:rsidRPr="00580542" w:rsidRDefault="0080621A" w:rsidP="0080621A">
            <w:pPr>
              <w:numPr>
                <w:ilvl w:val="4"/>
                <w:numId w:val="7"/>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Jaminan Pemeliharaan diberikan kepada PPK setelah pekerjaan dinyatakan selesai 100% (seratus perseratus).</w:t>
            </w:r>
          </w:p>
          <w:p w:rsidR="0080621A" w:rsidRPr="00580542" w:rsidRDefault="0080621A" w:rsidP="0080621A">
            <w:pPr>
              <w:numPr>
                <w:ilvl w:val="4"/>
                <w:numId w:val="7"/>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Pengembalian Jaminan Pemeliharan dilakukan paling lambat 14 (empat belas) hari kerja setelah masa pemeliharaan selesai dan pekerjaan diterima dengan baik sesuai dengan ketentuan SPK.</w:t>
            </w:r>
          </w:p>
          <w:p w:rsidR="0080621A" w:rsidRPr="00580542" w:rsidRDefault="0080621A" w:rsidP="0080621A">
            <w:pPr>
              <w:numPr>
                <w:ilvl w:val="4"/>
                <w:numId w:val="7"/>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Masa berlakunya Jaminan Pemeliharaan sekurang-kurangnya sejak tanggal serah terima pertama pekerjaan (PHO) sampai dengan tanggal penyerahan akhir pekerjaan (Final Hand Over/FHO).</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PERUBAHAN SPK</w:t>
            </w:r>
          </w:p>
          <w:p w:rsidR="0080621A" w:rsidRPr="00580542" w:rsidRDefault="0080621A" w:rsidP="0080621A">
            <w:pPr>
              <w:numPr>
                <w:ilvl w:val="4"/>
                <w:numId w:val="8"/>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SPK hanya dapat diubah melalui adendum SPK.</w:t>
            </w:r>
          </w:p>
          <w:p w:rsidR="0080621A" w:rsidRPr="00580542" w:rsidRDefault="0080621A" w:rsidP="0080621A">
            <w:pPr>
              <w:numPr>
                <w:ilvl w:val="4"/>
                <w:numId w:val="8"/>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Perubahan SPK bisa dilaksanakan apabila disetujui oleh para pihak, meliputi:</w:t>
            </w:r>
          </w:p>
          <w:p w:rsidR="0080621A" w:rsidRPr="00580542" w:rsidRDefault="0080621A" w:rsidP="0080621A">
            <w:pPr>
              <w:numPr>
                <w:ilvl w:val="2"/>
                <w:numId w:val="2"/>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perubahan pekerjaan disebabkan oleh sesuatu hal yang dilakukan oleh para pihak dalam SPK sehingga mengubah lingkup pekerjaan dalam SPK;</w:t>
            </w:r>
          </w:p>
          <w:p w:rsidR="0080621A" w:rsidRPr="00580542" w:rsidRDefault="0080621A" w:rsidP="0080621A">
            <w:pPr>
              <w:numPr>
                <w:ilvl w:val="2"/>
                <w:numId w:val="2"/>
              </w:numPr>
              <w:tabs>
                <w:tab w:val="left" w:pos="1022"/>
              </w:tabs>
              <w:ind w:left="738" w:right="176" w:firstLine="0"/>
              <w:jc w:val="both"/>
              <w:rPr>
                <w:rFonts w:ascii="Footlight MT Light" w:hAnsi="Footlight MT Light"/>
                <w:sz w:val="22"/>
                <w:szCs w:val="22"/>
                <w:lang w:val="id-ID"/>
              </w:rPr>
            </w:pPr>
            <w:r w:rsidRPr="00580542">
              <w:rPr>
                <w:rFonts w:ascii="Footlight MT Light" w:hAnsi="Footlight MT Light"/>
                <w:sz w:val="22"/>
                <w:szCs w:val="22"/>
                <w:lang w:val="id-ID"/>
              </w:rPr>
              <w:t xml:space="preserve">perubahan jadwal pelaksanaan pekerjaan akibat adanya perubahan pekerjaan; </w:t>
            </w:r>
          </w:p>
          <w:p w:rsidR="0080621A" w:rsidRPr="00580542" w:rsidRDefault="0080621A" w:rsidP="0080621A">
            <w:pPr>
              <w:numPr>
                <w:ilvl w:val="2"/>
                <w:numId w:val="2"/>
              </w:numPr>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perubahan harga SPK akibat adanya perubahan pekerjaan dan/atau perubahan pelaksanaan pekerjaan.</w:t>
            </w:r>
          </w:p>
          <w:p w:rsidR="0080621A" w:rsidRPr="00580542" w:rsidRDefault="0080621A" w:rsidP="0080621A">
            <w:pPr>
              <w:numPr>
                <w:ilvl w:val="4"/>
                <w:numId w:val="8"/>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Untuk kepentingan perubahan SPK, PA/KPA dapat membentuk Pejabat Peneliti Pelaksanaan Kontrak atas usul PPK.</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PERISTIWA KOMPENSASI</w:t>
            </w:r>
          </w:p>
          <w:p w:rsidR="0080621A" w:rsidRPr="00580542" w:rsidRDefault="0080621A" w:rsidP="0080621A">
            <w:pPr>
              <w:numPr>
                <w:ilvl w:val="4"/>
                <w:numId w:val="16"/>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Peristiwa Kompensasi dapat diberikan kepada penyedia dalam hal sebagai berikut:</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PPK mengubah jadwal yang dapat mempengaruhi pelaksanaan pekerjaan;</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 xml:space="preserve">keterlambatan pembayaran kepada penyedia;  </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PPK tidak memberikan gambar-gambar, spesifikasi dan/atau instruksi sesuai jadwal yang dibutuhkan;</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penyedia belum bisa masuk ke lokasi sesuai jadwal;</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PPK menginstruksikan kepada pihak penyedia untuk melakukan pengujian tambahan yang setelah dilaksanakan pengujian ternyata tidak ditemukan kerusakan/kegagalan/penyimpangan;</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PPK memerintahkan penundaan pelaksanaan pekerjaan;</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PPK memerintahkan untuk mengatasi kondisi tertentu yang tidak dapat diduga sebelumnya dan disebabkan oleh PPK;</w:t>
            </w:r>
          </w:p>
          <w:p w:rsidR="0080621A" w:rsidRPr="00580542" w:rsidRDefault="0080621A" w:rsidP="0080621A">
            <w:pPr>
              <w:numPr>
                <w:ilvl w:val="0"/>
                <w:numId w:val="17"/>
              </w:numPr>
              <w:ind w:left="1026" w:right="176" w:hanging="288"/>
              <w:jc w:val="both"/>
              <w:rPr>
                <w:rFonts w:ascii="Footlight MT Light" w:hAnsi="Footlight MT Light"/>
                <w:sz w:val="22"/>
                <w:szCs w:val="22"/>
                <w:lang w:val="id-ID"/>
              </w:rPr>
            </w:pPr>
            <w:r w:rsidRPr="00580542">
              <w:rPr>
                <w:rFonts w:ascii="Footlight MT Light" w:hAnsi="Footlight MT Light"/>
                <w:sz w:val="22"/>
                <w:szCs w:val="22"/>
                <w:lang w:val="id-ID"/>
              </w:rPr>
              <w:t>ketentuan lain dalam SPK.</w:t>
            </w:r>
          </w:p>
          <w:p w:rsidR="0080621A" w:rsidRPr="00580542" w:rsidRDefault="0080621A" w:rsidP="0080621A">
            <w:pPr>
              <w:numPr>
                <w:ilvl w:val="4"/>
                <w:numId w:val="16"/>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Jika Peristiwa Kompensasi mengakibatkan pengeluaran tambahan dan/atau keterlambatan penyelesaian pekerjaan maka PPK berkewajiban untuk membayar ganti rugi dan/atau memberikan perpanjangan waktu penyelesaian pekerjaan.</w:t>
            </w:r>
          </w:p>
          <w:p w:rsidR="0080621A" w:rsidRPr="00580542" w:rsidRDefault="0080621A" w:rsidP="0080621A">
            <w:pPr>
              <w:numPr>
                <w:ilvl w:val="4"/>
                <w:numId w:val="16"/>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Ganti rugi hanya dapat dibayarkan jika berdasarkan data penunjang dan perhitungan kompensasi yang diajukan oleh penyedia kepada PPK, dapat dibuktikan kerugian nyata akibat Peristiwa Kompensasi.</w:t>
            </w:r>
          </w:p>
          <w:p w:rsidR="0080621A" w:rsidRPr="00580542" w:rsidRDefault="0080621A" w:rsidP="0080621A">
            <w:pPr>
              <w:numPr>
                <w:ilvl w:val="4"/>
                <w:numId w:val="16"/>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Perpanjangan waktu penyelesaian pekerjaan hanya dapat diberikan jika berdasarkan data penunjang dan perhitungan kompensasi yang diajukan oleh penyedia kepada PPK, dapat dibuktikan perlunya tambahan waktu akibat Peristiwa Kompensasi.</w:t>
            </w:r>
          </w:p>
          <w:p w:rsidR="0080621A" w:rsidRPr="00580542" w:rsidRDefault="0080621A" w:rsidP="0080621A">
            <w:pPr>
              <w:numPr>
                <w:ilvl w:val="4"/>
                <w:numId w:val="16"/>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 xml:space="preserve">Penyedia tidak berhak atas ganti rugi dan/atau perpanjangan waktu penyelesaian pekerjaan jika penyedia gagal atau lalai untuk memberikan peringatan dini dalam mengantisipasi atau </w:t>
            </w:r>
            <w:r w:rsidRPr="00580542">
              <w:rPr>
                <w:rFonts w:ascii="Footlight MT Light" w:hAnsi="Footlight MT Light"/>
                <w:sz w:val="22"/>
                <w:szCs w:val="22"/>
                <w:lang w:val="id-ID"/>
              </w:rPr>
              <w:lastRenderedPageBreak/>
              <w:t>mengatasi dampak Peristiwa Kompensasi.</w:t>
            </w:r>
          </w:p>
          <w:p w:rsidR="0080621A"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PERPANJANGAN WAKTU</w:t>
            </w:r>
          </w:p>
          <w:p w:rsidR="0080621A" w:rsidRPr="00580542" w:rsidRDefault="0080621A" w:rsidP="0080621A">
            <w:pPr>
              <w:numPr>
                <w:ilvl w:val="4"/>
                <w:numId w:val="9"/>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Jika terjadi Peristiwa Kompensasi sehingga penyelesaian pekerjaan akan melampaui Tanggal Penyelesaian maka penyedia berhak untuk meminta perpanjangan Tanggal Penyelesaian berdasarkan data penunjang. PPK berdasarkan pertimbangan Pengawas Pekerjaan memperpanjang Tanggal Penyelesaian Pekerjaan secara tertulis. Perpanjangan Tanggal Penyelesaian harus dilakukan melalui adendum SPK jika perpanjangan tersebut mengubah Masa SPK.</w:t>
            </w:r>
          </w:p>
          <w:p w:rsidR="0080621A" w:rsidRPr="00580542" w:rsidRDefault="0080621A" w:rsidP="0080621A">
            <w:pPr>
              <w:numPr>
                <w:ilvl w:val="4"/>
                <w:numId w:val="9"/>
              </w:numPr>
              <w:tabs>
                <w:tab w:val="clear" w:pos="984"/>
                <w:tab w:val="num" w:pos="738"/>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dapat menyetujui perpanjangan waktu pelaksanaan setelah melakukan penelitian terhadap usulan tertulis yang diajukan oleh penyedia.</w:t>
            </w:r>
          </w:p>
          <w:p w:rsidR="0080621A" w:rsidRPr="00580542" w:rsidRDefault="0080621A" w:rsidP="0061471F">
            <w:pPr>
              <w:tabs>
                <w:tab w:val="left" w:pos="1830"/>
              </w:tabs>
              <w:ind w:left="42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PENGHENTIAN DAN PEMUTUSAN SPK</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Penghentian SPK dapat dilakukan karena pekerjaan sudah selesai atau terjadi Keadaan Kahar.</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Dalam hal SPK dihentikan, maka PPK wajib membayar kepada penyedia sesuai dengan prestasi pekerjaan yang telah dicapai, termasuk:</w:t>
            </w:r>
          </w:p>
          <w:p w:rsidR="0080621A" w:rsidRPr="00580542" w:rsidRDefault="0080621A" w:rsidP="0080621A">
            <w:pPr>
              <w:numPr>
                <w:ilvl w:val="0"/>
                <w:numId w:val="3"/>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biaya langsung pengadaan bahan dan perlengkapan untuk pekerjaan ini. Bahan dan perlengkapan ini harus diserahkan oleh Penyedia kepada PPK, dan selanjutnya menjadi hak milik PPK;</w:t>
            </w:r>
          </w:p>
          <w:p w:rsidR="0080621A" w:rsidRPr="00580542" w:rsidRDefault="0080621A" w:rsidP="0080621A">
            <w:pPr>
              <w:numPr>
                <w:ilvl w:val="0"/>
                <w:numId w:val="3"/>
              </w:numPr>
              <w:tabs>
                <w:tab w:val="left" w:pos="1022"/>
              </w:tabs>
              <w:ind w:left="738" w:right="176" w:firstLine="0"/>
              <w:jc w:val="both"/>
              <w:rPr>
                <w:rFonts w:ascii="Footlight MT Light" w:hAnsi="Footlight MT Light"/>
                <w:sz w:val="22"/>
                <w:szCs w:val="22"/>
                <w:lang w:val="id-ID"/>
              </w:rPr>
            </w:pPr>
            <w:r w:rsidRPr="00580542">
              <w:rPr>
                <w:rFonts w:ascii="Footlight MT Light" w:hAnsi="Footlight MT Light"/>
                <w:sz w:val="22"/>
                <w:szCs w:val="22"/>
                <w:lang w:val="id-ID"/>
              </w:rPr>
              <w:t xml:space="preserve">biaya langsung pembongkaran dan demobilisasi hasil pekerjaan sementara dan peralatan; </w:t>
            </w:r>
          </w:p>
          <w:p w:rsidR="0080621A" w:rsidRPr="00580542" w:rsidRDefault="0080621A" w:rsidP="0080621A">
            <w:pPr>
              <w:numPr>
                <w:ilvl w:val="0"/>
                <w:numId w:val="3"/>
              </w:numPr>
              <w:tabs>
                <w:tab w:val="left" w:pos="1022"/>
              </w:tabs>
              <w:ind w:left="738" w:right="176" w:firstLine="0"/>
              <w:jc w:val="both"/>
              <w:rPr>
                <w:rFonts w:ascii="Footlight MT Light" w:hAnsi="Footlight MT Light"/>
                <w:sz w:val="22"/>
                <w:szCs w:val="22"/>
                <w:lang w:val="id-ID"/>
              </w:rPr>
            </w:pPr>
            <w:r w:rsidRPr="00580542">
              <w:rPr>
                <w:rFonts w:ascii="Footlight MT Light" w:hAnsi="Footlight MT Light"/>
                <w:sz w:val="22"/>
                <w:szCs w:val="22"/>
                <w:lang w:val="id-ID"/>
              </w:rPr>
              <w:t>biaya langsung demobilisasi personil.</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Pemutusan SPK dapat dilakukan oleh pihak penyedia atau pihak PPK.</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Menyimpang dari Pasal 1266 dan 1267 Kitab Undang-Undang Hukum Perdata,</w:t>
            </w:r>
            <w:r w:rsidRPr="00580542" w:rsidDel="00704414">
              <w:rPr>
                <w:rFonts w:ascii="Footlight MT Light" w:hAnsi="Footlight MT Light"/>
                <w:sz w:val="22"/>
                <w:szCs w:val="22"/>
                <w:lang w:val="id-ID"/>
              </w:rPr>
              <w:t xml:space="preserve"> </w:t>
            </w:r>
            <w:r w:rsidRPr="00580542">
              <w:rPr>
                <w:rFonts w:ascii="Footlight MT Light" w:hAnsi="Footlight MT Light"/>
                <w:sz w:val="22"/>
                <w:szCs w:val="22"/>
                <w:lang w:val="id-ID"/>
              </w:rPr>
              <w:t>pemutusan SPK melalui pemberitahuan tertulis dapat dilakukan apabila:</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lalai/cidera janji dalam melaksanakan kewajibannya dan tidak memperbaiki kelalaiannya dalam jangka waktu yang telah ditetapkan;</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tanpa persetujuan Pengawas Pekerjaan, tidak memulai pelaksanaan pekerjaan;</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menghentikan pekerjaan selama 28 (dua puluh delapan) hari dan penghentian ini tidak tercantum dalam program mutu serta tanpa persetujuan Pengawas Pekerjaan;</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berada dalam keadaan pailit;</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selama Masa SPK gagal memperbaiki Cacat Mutu dalam jangka waktu yang ditetapkan oleh PPK;</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denda keterlambatan pelaksanaan pekerjaan akibat kesalahan penyedia sudah melampaui 5% (lima perseratus) dari harga SPK dan PPK menilai bahwa Penyedia tidak akan sanggup menyelesaikan sisa pekerjaan;</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Pengawas Pekerjaan memerintahkan penyedia untuk menunda pelaksanaan atau kelanjutan pekerjaan, dan perintah tersebut tidak ditarik selama 28 (dua puluh delapan) hari;</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tidak menerbitkan SPP untuk pembayaran tagihan angsuran sesuai dengan yang disepakati sebagaimana tercantum dalam SPK;</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terbukti melakukan KKN, kecurangan dan/atau pemalsuan dalam proses Pengadaan yang diputuskan oleh instansi yang berwenang; dan/atau</w:t>
            </w:r>
          </w:p>
          <w:p w:rsidR="0080621A" w:rsidRPr="00580542" w:rsidRDefault="0080621A" w:rsidP="0080621A">
            <w:pPr>
              <w:numPr>
                <w:ilvl w:val="0"/>
                <w:numId w:val="10"/>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pengaduan tentang penyimpangan prosedur, dugaan KKN dan/atau pelanggaran persaingan sehat dalam pelaksanaan pengadaan dinyatakan benar oleh instansi yang berwenang.</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Dalam hal pemutusan SPK dilakukan karena kesalahan penyedia:</w:t>
            </w:r>
          </w:p>
          <w:p w:rsidR="0080621A" w:rsidRPr="00580542" w:rsidRDefault="0080621A" w:rsidP="0080621A">
            <w:pPr>
              <w:numPr>
                <w:ilvl w:val="0"/>
                <w:numId w:val="11"/>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membayar denda; dan/atau</w:t>
            </w:r>
          </w:p>
          <w:p w:rsidR="0080621A" w:rsidRPr="00580542" w:rsidRDefault="0080621A" w:rsidP="0080621A">
            <w:pPr>
              <w:numPr>
                <w:ilvl w:val="0"/>
                <w:numId w:val="11"/>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dimasukkan dalam Daftar Hitam.</w:t>
            </w:r>
          </w:p>
          <w:p w:rsidR="0080621A" w:rsidRPr="00580542" w:rsidRDefault="0080621A" w:rsidP="0080621A">
            <w:pPr>
              <w:numPr>
                <w:ilvl w:val="4"/>
                <w:numId w:val="20"/>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Dalam hal pemutusan SPK dilakukan karena PPK terlibat penyimpangan prosedur, melakukan KKN dan/atau pelanggaran persaingan sehat dalam pelaksanaan pengadaan, maka PPK dikenakan sanksi berdasarkan peraturan perundang-undangan.</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lastRenderedPageBreak/>
              <w:t>PEMBAYARAN</w:t>
            </w:r>
          </w:p>
          <w:p w:rsidR="0080621A" w:rsidRPr="00580542" w:rsidRDefault="0080621A" w:rsidP="0080621A">
            <w:pPr>
              <w:numPr>
                <w:ilvl w:val="4"/>
                <w:numId w:val="21"/>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Pembayaran prestasi hasil pekerjaan yang disepakati dilakukan oleh PPK, dengan ketentuan:</w:t>
            </w:r>
          </w:p>
          <w:p w:rsidR="0080621A" w:rsidRPr="00580542" w:rsidRDefault="0080621A" w:rsidP="0080621A">
            <w:pPr>
              <w:numPr>
                <w:ilvl w:val="0"/>
                <w:numId w:val="19"/>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penyedia telah mengajukan tagihan disertai laporan kemajuan hasil pekerjaan;</w:t>
            </w:r>
          </w:p>
          <w:p w:rsidR="0080621A" w:rsidRPr="00580542" w:rsidRDefault="0080621A" w:rsidP="0080621A">
            <w:pPr>
              <w:numPr>
                <w:ilvl w:val="0"/>
                <w:numId w:val="19"/>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pembayaran dilakukan dengan [sistem bulanan/sistem termin/pembayaran secara sekaligus];</w:t>
            </w:r>
          </w:p>
          <w:p w:rsidR="0080621A" w:rsidRPr="00580542" w:rsidRDefault="0080621A" w:rsidP="0080621A">
            <w:pPr>
              <w:numPr>
                <w:ilvl w:val="0"/>
                <w:numId w:val="19"/>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 xml:space="preserve">pembayaran dilakukan senilai pekerjaan yang telah terpasang, tidak termasuk bahan/material dan peralatan yang ada di lokasi pekerjaan; </w:t>
            </w:r>
          </w:p>
          <w:p w:rsidR="0080621A" w:rsidRPr="00580542" w:rsidRDefault="0080621A" w:rsidP="0080621A">
            <w:pPr>
              <w:numPr>
                <w:ilvl w:val="0"/>
                <w:numId w:val="19"/>
              </w:numPr>
              <w:tabs>
                <w:tab w:val="left" w:pos="1022"/>
              </w:tabs>
              <w:ind w:left="1022"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pembayaran harus dipotong denda (apabila ada), pajak dan uang retensi.</w:t>
            </w:r>
          </w:p>
          <w:p w:rsidR="0080621A" w:rsidRPr="00580542" w:rsidRDefault="0080621A" w:rsidP="0080621A">
            <w:pPr>
              <w:numPr>
                <w:ilvl w:val="4"/>
                <w:numId w:val="21"/>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Pembayaran terakhir hanya dilakukan setelah pekerjaan selesai 100% (seratus perseratus) dan Berita Acara penyerahan pertama pekerjaan diterbitkan.</w:t>
            </w:r>
          </w:p>
          <w:p w:rsidR="0080621A" w:rsidRPr="00580542" w:rsidRDefault="0080621A" w:rsidP="0080621A">
            <w:pPr>
              <w:numPr>
                <w:ilvl w:val="4"/>
                <w:numId w:val="21"/>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PPK dalam kurun waktu 7 (tujuh) hari kerja setelah pengajuan permintaan pembayaran dari penyedia harus sudah mengajukan surat permintaan pembayaran kepada Pejabat Penandatangan Surat Perintah Membayar (PPSPM).</w:t>
            </w:r>
          </w:p>
          <w:p w:rsidR="0080621A" w:rsidRPr="00580542" w:rsidRDefault="0080621A" w:rsidP="0080621A">
            <w:pPr>
              <w:numPr>
                <w:ilvl w:val="4"/>
                <w:numId w:val="21"/>
              </w:numPr>
              <w:tabs>
                <w:tab w:val="clear" w:pos="984"/>
              </w:tabs>
              <w:ind w:left="738" w:right="176" w:hanging="284"/>
              <w:jc w:val="both"/>
              <w:rPr>
                <w:rFonts w:ascii="Footlight MT Light" w:hAnsi="Footlight MT Light"/>
                <w:sz w:val="22"/>
                <w:szCs w:val="22"/>
                <w:lang w:val="id-ID"/>
              </w:rPr>
            </w:pPr>
            <w:r w:rsidRPr="00580542">
              <w:rPr>
                <w:rFonts w:ascii="Footlight MT Light" w:hAnsi="Footlight MT Light"/>
                <w:sz w:val="22"/>
                <w:szCs w:val="22"/>
                <w:lang w:val="id-ID"/>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80621A" w:rsidRDefault="0080621A" w:rsidP="0061471F">
            <w:pPr>
              <w:tabs>
                <w:tab w:val="left" w:pos="1830"/>
              </w:tabs>
              <w:ind w:left="426" w:right="176" w:hanging="426"/>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DENDA</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berkewajiban untuk membayar sanksi finansial berupa Denda sebagai akibat wanprestasi atau cidera janji terhadap kewajiban-kewajiban penyedia dalam SPK ini. PPK mengenakan Denda dengan memotong angsuran pembayaran prestasi pekerjaan penyedia. Pembayaran Denda tidak mengurangi tanggung jawab kontraktual penyedia.</w:t>
            </w:r>
          </w:p>
          <w:p w:rsidR="0080621A" w:rsidRPr="00580542" w:rsidRDefault="0080621A" w:rsidP="0061471F">
            <w:pPr>
              <w:tabs>
                <w:tab w:val="left" w:pos="1830"/>
              </w:tabs>
              <w:ind w:left="426" w:right="176" w:hanging="426"/>
              <w:jc w:val="both"/>
              <w:rPr>
                <w:rFonts w:ascii="Footlight MT Light" w:hAnsi="Footlight MT Light"/>
                <w:sz w:val="22"/>
                <w:szCs w:val="22"/>
                <w:lang w:val="id-ID"/>
              </w:rPr>
            </w:pPr>
            <w:r w:rsidRPr="00580542">
              <w:rPr>
                <w:rFonts w:ascii="Footlight MT Light" w:hAnsi="Footlight MT Light"/>
                <w:sz w:val="22"/>
                <w:szCs w:val="22"/>
                <w:lang w:val="id-ID"/>
              </w:rPr>
              <w:tab/>
            </w: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PENYELESAIAN PERSELISIHAN</w:t>
            </w:r>
          </w:p>
          <w:p w:rsidR="0080621A" w:rsidRPr="00580542"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PPK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pengadilan negeri dalam wilayah hukum Republik Indonesia.</w:t>
            </w:r>
          </w:p>
          <w:p w:rsidR="0080621A" w:rsidRPr="00580542" w:rsidRDefault="0080621A" w:rsidP="0061471F">
            <w:pPr>
              <w:tabs>
                <w:tab w:val="left" w:pos="1830"/>
              </w:tabs>
              <w:jc w:val="both"/>
              <w:rPr>
                <w:rFonts w:ascii="Footlight MT Light" w:hAnsi="Footlight MT Light"/>
                <w:sz w:val="22"/>
                <w:szCs w:val="22"/>
                <w:lang w:val="id-ID"/>
              </w:rPr>
            </w:pPr>
          </w:p>
          <w:p w:rsidR="0080621A" w:rsidRPr="00580542" w:rsidRDefault="0080621A" w:rsidP="0080621A">
            <w:pPr>
              <w:numPr>
                <w:ilvl w:val="0"/>
                <w:numId w:val="1"/>
              </w:numPr>
              <w:tabs>
                <w:tab w:val="clear" w:pos="397"/>
              </w:tabs>
              <w:ind w:left="454" w:right="176" w:hanging="454"/>
              <w:jc w:val="both"/>
              <w:rPr>
                <w:rFonts w:ascii="Footlight MT Light" w:hAnsi="Footlight MT Light"/>
                <w:sz w:val="22"/>
                <w:szCs w:val="22"/>
                <w:lang w:val="id-ID"/>
              </w:rPr>
            </w:pPr>
            <w:r w:rsidRPr="00580542">
              <w:rPr>
                <w:rFonts w:ascii="Footlight MT Light" w:hAnsi="Footlight MT Light"/>
                <w:sz w:val="22"/>
                <w:szCs w:val="22"/>
                <w:lang w:val="id-ID"/>
              </w:rPr>
              <w:t xml:space="preserve">LARANGAN PEMBERIAN KOMISI </w:t>
            </w:r>
          </w:p>
          <w:p w:rsidR="0080621A" w:rsidRDefault="0080621A" w:rsidP="0061471F">
            <w:pPr>
              <w:ind w:left="454" w:right="176"/>
              <w:jc w:val="both"/>
              <w:rPr>
                <w:rFonts w:ascii="Footlight MT Light" w:hAnsi="Footlight MT Light"/>
                <w:sz w:val="22"/>
                <w:szCs w:val="22"/>
                <w:lang w:val="id-ID"/>
              </w:rPr>
            </w:pPr>
            <w:r w:rsidRPr="00580542">
              <w:rPr>
                <w:rFonts w:ascii="Footlight MT Light" w:hAnsi="Footlight MT Light"/>
                <w:sz w:val="22"/>
                <w:szCs w:val="22"/>
                <w:lang w:val="id-ID"/>
              </w:rPr>
              <w:t>Penyedia menjamin bahwa tidak satu pun personil satuan kerja PPK telah atau akan menerima komisi atau keuntungan tidak sah lainnya baik langsung maupun tidak langsung dari SPK ini. Penyedia menyetujui bahwa pelanggaran syarat ini merupakan pelanggaran yang mendasar terhadap SPK ini.</w:t>
            </w:r>
          </w:p>
          <w:p w:rsidR="0080621A" w:rsidRDefault="0080621A" w:rsidP="0061471F">
            <w:pPr>
              <w:ind w:left="454" w:right="176"/>
              <w:jc w:val="both"/>
              <w:rPr>
                <w:rFonts w:ascii="Footlight MT Light" w:hAnsi="Footlight MT Light"/>
                <w:sz w:val="22"/>
                <w:szCs w:val="22"/>
                <w:lang w:val="id-ID"/>
              </w:rPr>
            </w:pPr>
          </w:p>
          <w:p w:rsidR="0080621A" w:rsidRPr="00580542" w:rsidRDefault="0080621A" w:rsidP="0061471F">
            <w:pPr>
              <w:ind w:left="454" w:right="176"/>
              <w:jc w:val="both"/>
              <w:rPr>
                <w:rFonts w:ascii="Footlight MT Light" w:hAnsi="Footlight MT Light"/>
                <w:sz w:val="22"/>
                <w:szCs w:val="22"/>
              </w:rPr>
            </w:pPr>
          </w:p>
        </w:tc>
      </w:tr>
    </w:tbl>
    <w:p w:rsidR="009B71B8" w:rsidRDefault="009B71B8"/>
    <w:sectPr w:rsidR="009B71B8" w:rsidSect="009B71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CAB"/>
    <w:multiLevelType w:val="hybridMultilevel"/>
    <w:tmpl w:val="90AA608A"/>
    <w:lvl w:ilvl="0" w:tplc="18A8626C">
      <w:start w:val="1"/>
      <w:numFmt w:val="decimal"/>
      <w:lvlText w:val="31.%1"/>
      <w:lvlJc w:val="left"/>
      <w:pPr>
        <w:ind w:left="741" w:hanging="360"/>
      </w:pPr>
      <w:rPr>
        <w:rFonts w:hint="default"/>
        <w:color w:val="auto"/>
      </w:rPr>
    </w:lvl>
    <w:lvl w:ilvl="1" w:tplc="DCCCF8EE">
      <w:start w:val="1"/>
      <w:numFmt w:val="decimal"/>
      <w:lvlText w:val="39.%2"/>
      <w:lvlJc w:val="left"/>
      <w:pPr>
        <w:ind w:left="1461" w:hanging="360"/>
      </w:pPr>
      <w:rPr>
        <w:rFonts w:hint="default"/>
        <w:color w:val="auto"/>
      </w:rPr>
    </w:lvl>
    <w:lvl w:ilvl="2" w:tplc="097EA8A6">
      <w:start w:val="1"/>
      <w:numFmt w:val="decimal"/>
      <w:lvlText w:val="%3."/>
      <w:lvlJc w:val="left"/>
      <w:pPr>
        <w:ind w:left="2361" w:hanging="360"/>
      </w:pPr>
      <w:rPr>
        <w:rFonts w:hint="default"/>
      </w:r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
    <w:nsid w:val="03C307EB"/>
    <w:multiLevelType w:val="hybridMultilevel"/>
    <w:tmpl w:val="E5B853AC"/>
    <w:lvl w:ilvl="0" w:tplc="468A83BC">
      <w:start w:val="1"/>
      <w:numFmt w:val="decimal"/>
      <w:lvlText w:val="%1."/>
      <w:lvlJc w:val="left"/>
      <w:pPr>
        <w:tabs>
          <w:tab w:val="num" w:pos="397"/>
        </w:tabs>
        <w:ind w:left="397" w:hanging="397"/>
      </w:pPr>
      <w:rPr>
        <w:rFonts w:hint="default"/>
        <w:b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D3B25"/>
    <w:multiLevelType w:val="hybridMultilevel"/>
    <w:tmpl w:val="B62650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F1373F"/>
    <w:multiLevelType w:val="hybridMultilevel"/>
    <w:tmpl w:val="8976D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491D9B"/>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
    <w:nsid w:val="13426F2A"/>
    <w:multiLevelType w:val="hybridMultilevel"/>
    <w:tmpl w:val="6546BDEA"/>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702237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664FF"/>
    <w:multiLevelType w:val="hybridMultilevel"/>
    <w:tmpl w:val="BA4A4386"/>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CB66C1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
    <w:nsid w:val="1AD75A29"/>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
    <w:nsid w:val="1D6F7368"/>
    <w:multiLevelType w:val="hybridMultilevel"/>
    <w:tmpl w:val="B2CE31DA"/>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10">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A885F13"/>
    <w:multiLevelType w:val="hybridMultilevel"/>
    <w:tmpl w:val="2018829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873A4D42">
      <w:start w:val="1"/>
      <w:numFmt w:val="decimal"/>
      <w:lvlText w:val="%3)"/>
      <w:lvlJc w:val="left"/>
      <w:pPr>
        <w:ind w:left="2340" w:hanging="360"/>
      </w:pPr>
      <w:rPr>
        <w:rFonts w:hint="default"/>
        <w:b w:val="0"/>
        <w:i w:val="0"/>
        <w:color w:val="auto"/>
        <w:sz w:val="17"/>
        <w:szCs w:val="17"/>
      </w:rPr>
    </w:lvl>
    <w:lvl w:ilvl="3" w:tplc="74EC1A62">
      <w:start w:val="1"/>
      <w:numFmt w:val="decimal"/>
      <w:lvlText w:val="%4."/>
      <w:lvlJc w:val="left"/>
      <w:pPr>
        <w:ind w:left="2880" w:hanging="360"/>
      </w:p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12">
    <w:nsid w:val="2E024E13"/>
    <w:multiLevelType w:val="multilevel"/>
    <w:tmpl w:val="4332516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
    <w:nsid w:val="348100C6"/>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
    <w:nsid w:val="3CC5098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
    <w:nsid w:val="53FF245C"/>
    <w:multiLevelType w:val="multilevel"/>
    <w:tmpl w:val="3842B678"/>
    <w:lvl w:ilvl="0">
      <w:start w:val="5"/>
      <w:numFmt w:val="decimal"/>
      <w:lvlText w:val="%1."/>
      <w:lvlJc w:val="left"/>
      <w:pPr>
        <w:tabs>
          <w:tab w:val="num" w:pos="360"/>
        </w:tabs>
        <w:ind w:left="340" w:hanging="340"/>
      </w:pPr>
      <w:rPr>
        <w:rFonts w:ascii="Times New Roman" w:hAnsi="Times New Roman" w:hint="default"/>
      </w:rPr>
    </w:lvl>
    <w:lvl w:ilvl="1">
      <w:start w:val="3"/>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outline w:val="0"/>
        <w:shadow w:val="0"/>
        <w:emboss w:val="0"/>
        <w:imprint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
    <w:nsid w:val="55846A42"/>
    <w:multiLevelType w:val="hybridMultilevel"/>
    <w:tmpl w:val="3A7E7814"/>
    <w:lvl w:ilvl="0" w:tplc="F544DB0A">
      <w:start w:val="1"/>
      <w:numFmt w:val="decimal"/>
      <w:lvlText w:val="%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3">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C4F72AB"/>
    <w:multiLevelType w:val="multilevel"/>
    <w:tmpl w:val="4332516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6">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nsid w:val="7FC90D1A"/>
    <w:multiLevelType w:val="hybridMultilevel"/>
    <w:tmpl w:val="B8CAD23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11"/>
  </w:num>
  <w:num w:numId="3">
    <w:abstractNumId w:val="29"/>
  </w:num>
  <w:num w:numId="4">
    <w:abstractNumId w:val="9"/>
  </w:num>
  <w:num w:numId="5">
    <w:abstractNumId w:val="7"/>
  </w:num>
  <w:num w:numId="6">
    <w:abstractNumId w:val="16"/>
  </w:num>
  <w:num w:numId="7">
    <w:abstractNumId w:val="14"/>
  </w:num>
  <w:num w:numId="8">
    <w:abstractNumId w:val="18"/>
  </w:num>
  <w:num w:numId="9">
    <w:abstractNumId w:val="28"/>
  </w:num>
  <w:num w:numId="10">
    <w:abstractNumId w:val="27"/>
  </w:num>
  <w:num w:numId="11">
    <w:abstractNumId w:val="26"/>
  </w:num>
  <w:num w:numId="12">
    <w:abstractNumId w:val="13"/>
  </w:num>
  <w:num w:numId="13">
    <w:abstractNumId w:val="10"/>
  </w:num>
  <w:num w:numId="14">
    <w:abstractNumId w:val="17"/>
  </w:num>
  <w:num w:numId="15">
    <w:abstractNumId w:val="4"/>
  </w:num>
  <w:num w:numId="16">
    <w:abstractNumId w:val="21"/>
  </w:num>
  <w:num w:numId="17">
    <w:abstractNumId w:val="22"/>
  </w:num>
  <w:num w:numId="18">
    <w:abstractNumId w:val="25"/>
  </w:num>
  <w:num w:numId="19">
    <w:abstractNumId w:val="23"/>
  </w:num>
  <w:num w:numId="20">
    <w:abstractNumId w:val="15"/>
  </w:num>
  <w:num w:numId="21">
    <w:abstractNumId w:val="8"/>
  </w:num>
  <w:num w:numId="22">
    <w:abstractNumId w:val="12"/>
  </w:num>
  <w:num w:numId="23">
    <w:abstractNumId w:val="3"/>
  </w:num>
  <w:num w:numId="24">
    <w:abstractNumId w:val="0"/>
  </w:num>
  <w:num w:numId="25">
    <w:abstractNumId w:val="6"/>
  </w:num>
  <w:num w:numId="26">
    <w:abstractNumId w:val="5"/>
  </w:num>
  <w:num w:numId="27">
    <w:abstractNumId w:val="2"/>
  </w:num>
  <w:num w:numId="28">
    <w:abstractNumId w:val="24"/>
  </w:num>
  <w:num w:numId="29">
    <w:abstractNumId w:val="20"/>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621A"/>
    <w:rsid w:val="0080621A"/>
    <w:rsid w:val="009B71B8"/>
    <w:rsid w:val="00FD2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 Italic"/>
    <w:basedOn w:val="Normal"/>
    <w:rsid w:val="00FD2E64"/>
    <w:pPr>
      <w:ind w:right="-72"/>
      <w:jc w:val="both"/>
    </w:pPr>
    <w:rPr>
      <w:rFonts w:ascii="Verdana" w:hAnsi="Verdana"/>
      <w:sz w:val="20"/>
      <w:szCs w:val="20"/>
    </w:rPr>
  </w:style>
  <w:style w:type="paragraph" w:styleId="ListParagraph">
    <w:name w:val="List Paragraph"/>
    <w:basedOn w:val="Normal"/>
    <w:uiPriority w:val="34"/>
    <w:qFormat/>
    <w:rsid w:val="00FD2E64"/>
    <w:pPr>
      <w:ind w:left="720"/>
      <w:contextualSpacing/>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3759</Words>
  <Characters>21428</Characters>
  <Application>Microsoft Office Word</Application>
  <DocSecurity>0</DocSecurity>
  <Lines>178</Lines>
  <Paragraphs>50</Paragraphs>
  <ScaleCrop>false</ScaleCrop>
  <Company/>
  <LinksUpToDate>false</LinksUpToDate>
  <CharactersWithSpaces>25137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2022-06-03T02:29:00Z</dcterms:created>
  <dcterms:modified xsi:type="dcterms:W3CDTF">2022-06-03T02:32:00Z</dcterms:modified>
</cp:coreProperties>
</file>