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CF" w:rsidRPr="00597153" w:rsidRDefault="00630D0C" w:rsidP="00C252DA">
      <w:pPr>
        <w:tabs>
          <w:tab w:val="left" w:pos="1350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RENCANA AKSI</w:t>
      </w:r>
      <w:r w:rsidR="00704CEA">
        <w:rPr>
          <w:b/>
          <w:sz w:val="28"/>
          <w:szCs w:val="28"/>
          <w:lang w:val="en-US"/>
        </w:rPr>
        <w:t xml:space="preserve"> </w:t>
      </w:r>
    </w:p>
    <w:p w:rsidR="00597153" w:rsidRPr="00597153" w:rsidRDefault="00B7620C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KANTOR KECAMATAN WOTU</w:t>
      </w:r>
    </w:p>
    <w:p w:rsidR="00597153" w:rsidRDefault="00390229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2025</w:t>
      </w:r>
    </w:p>
    <w:p w:rsid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16148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938"/>
        <w:gridCol w:w="1080"/>
        <w:gridCol w:w="1350"/>
        <w:gridCol w:w="1240"/>
        <w:gridCol w:w="990"/>
        <w:gridCol w:w="1135"/>
        <w:gridCol w:w="1475"/>
        <w:gridCol w:w="1475"/>
        <w:gridCol w:w="1045"/>
        <w:gridCol w:w="1190"/>
        <w:gridCol w:w="1350"/>
      </w:tblGrid>
      <w:tr w:rsidR="00630D0C" w:rsidRPr="003B1B49" w:rsidTr="00997F2C">
        <w:tc>
          <w:tcPr>
            <w:tcW w:w="1350" w:type="dxa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548" w:type="dxa"/>
            <w:gridSpan w:val="3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SASARAN STRATEGIS</w:t>
            </w:r>
          </w:p>
        </w:tc>
        <w:tc>
          <w:tcPr>
            <w:tcW w:w="471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PROGRAM</w:t>
            </w:r>
          </w:p>
        </w:tc>
        <w:tc>
          <w:tcPr>
            <w:tcW w:w="518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KEGIATAN/SUB.KEGIATAN</w:t>
            </w:r>
          </w:p>
        </w:tc>
        <w:tc>
          <w:tcPr>
            <w:tcW w:w="1350" w:type="dxa"/>
            <w:vMerge w:val="restart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PENANGGUNG</w:t>
            </w:r>
          </w:p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JAWAB</w:t>
            </w:r>
          </w:p>
        </w:tc>
      </w:tr>
      <w:tr w:rsidR="00630D0C" w:rsidRPr="003B1B49" w:rsidTr="00997F2C">
        <w:tc>
          <w:tcPr>
            <w:tcW w:w="135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38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  <w:proofErr w:type="spellEnd"/>
          </w:p>
        </w:tc>
        <w:tc>
          <w:tcPr>
            <w:tcW w:w="108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47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47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vMerge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938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4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99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47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47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04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19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12</w:t>
            </w: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 w:val="restart"/>
          </w:tcPr>
          <w:p w:rsidR="00630D0C" w:rsidRPr="003B1B49" w:rsidRDefault="00630D0C" w:rsidP="001C579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Meningkatnya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akuntabilitas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tingkat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5798">
              <w:rPr>
                <w:rFonts w:ascii="Arial" w:hAnsi="Arial" w:cs="Arial"/>
                <w:sz w:val="16"/>
                <w:szCs w:val="16"/>
                <w:lang w:val="en-US"/>
              </w:rPr>
              <w:t>wotu</w:t>
            </w:r>
            <w:proofErr w:type="spellEnd"/>
          </w:p>
        </w:tc>
        <w:tc>
          <w:tcPr>
            <w:tcW w:w="1530" w:type="dxa"/>
            <w:vMerge w:val="restart"/>
          </w:tcPr>
          <w:p w:rsidR="00630D0C" w:rsidRPr="003B1B49" w:rsidRDefault="0029732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SAKIP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Inspektorat</w:t>
            </w:r>
            <w:proofErr w:type="spellEnd"/>
          </w:p>
        </w:tc>
        <w:tc>
          <w:tcPr>
            <w:tcW w:w="938" w:type="dxa"/>
            <w:vMerge w:val="restart"/>
          </w:tcPr>
          <w:p w:rsidR="00630D0C" w:rsidRPr="003B1B49" w:rsidRDefault="001C57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</w:p>
        </w:tc>
        <w:tc>
          <w:tcPr>
            <w:tcW w:w="1080" w:type="dxa"/>
          </w:tcPr>
          <w:p w:rsidR="00630D0C" w:rsidRPr="003B1B49" w:rsidRDefault="0039022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83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Kabupaten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240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berjalan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sesuai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standar</w:t>
            </w:r>
            <w:proofErr w:type="spellEnd"/>
          </w:p>
        </w:tc>
        <w:tc>
          <w:tcPr>
            <w:tcW w:w="99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630D0C" w:rsidRPr="003B1B49" w:rsidRDefault="001C57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Penganggaran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penganggaran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&amp;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tepat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waktu</w:t>
            </w:r>
            <w:proofErr w:type="spellEnd"/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  <w:proofErr w:type="spellEnd"/>
            <w:r w:rsidR="0029732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732E">
              <w:rPr>
                <w:rFonts w:ascii="Arial" w:hAnsi="Arial" w:cs="Arial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30D0C" w:rsidRPr="00390229" w:rsidRDefault="00C309E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22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390229">
              <w:rPr>
                <w:rFonts w:ascii="Arial" w:hAnsi="Arial" w:cs="Arial"/>
                <w:sz w:val="16"/>
                <w:szCs w:val="16"/>
                <w:lang w:val="en-US"/>
              </w:rPr>
              <w:t xml:space="preserve"> 83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1C57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630D0C" w:rsidRPr="00390229" w:rsidRDefault="001C57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0229">
              <w:rPr>
                <w:rFonts w:ascii="Arial" w:hAnsi="Arial" w:cs="Arial"/>
                <w:sz w:val="16"/>
                <w:szCs w:val="16"/>
                <w:lang w:val="en-US"/>
              </w:rPr>
              <w:t>TW 3</w:t>
            </w:r>
            <w:r w:rsidR="00390229">
              <w:rPr>
                <w:rFonts w:ascii="Arial" w:hAnsi="Arial" w:cs="Arial"/>
                <w:sz w:val="16"/>
                <w:szCs w:val="16"/>
                <w:lang w:val="en-US"/>
              </w:rPr>
              <w:t xml:space="preserve"> = 83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1C57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630D0C" w:rsidRPr="00390229" w:rsidRDefault="0039022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30D0C" w:rsidRPr="003B1B49" w:rsidRDefault="001C57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165C92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242EF9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</w:t>
            </w:r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ncanaan</w:t>
            </w:r>
            <w:proofErr w:type="spellEnd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165C9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Sub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Bagian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D9651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D9651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FC3684">
        <w:trPr>
          <w:trHeight w:val="41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RKA-SKPD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242EF9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RKA-SKPD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DokumenRKA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-SKPD</w:t>
            </w:r>
          </w:p>
        </w:tc>
        <w:tc>
          <w:tcPr>
            <w:tcW w:w="1045" w:type="dxa"/>
            <w:vMerge w:val="restart"/>
          </w:tcPr>
          <w:p w:rsidR="00630D0C" w:rsidRPr="00165C92" w:rsidRDefault="00165C92" w:rsidP="00165C9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dokume</w:t>
            </w:r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proofErr w:type="spellEnd"/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4A5DEA" w:rsidRPr="003B1B49" w:rsidRDefault="00630D0C" w:rsidP="00165C9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Sub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Bagian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165C9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165C92">
        <w:trPr>
          <w:trHeight w:val="645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165C9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FC3684">
        <w:trPr>
          <w:trHeight w:val="69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Penyusuanan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DPA-SKPD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DPA-SKPD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Penyusunan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 xml:space="preserve"> DPA-SKPD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  <w:proofErr w:type="spellEnd"/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Sub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Bagian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Kepegawaian</w:t>
            </w:r>
            <w:proofErr w:type="spellEnd"/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242EF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242EF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165C9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150FA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Evaluasi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630D0C" w:rsidRPr="003B1B49" w:rsidRDefault="008150F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630D0C" w:rsidRPr="003B1B49" w:rsidRDefault="008150F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Sub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Bagian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 w:rsidR="00740D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40DAF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740D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40DAF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165C92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39022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39022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FC3684">
        <w:trPr>
          <w:trHeight w:val="28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535B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terselenggaran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baik</w:t>
            </w:r>
            <w:proofErr w:type="spellEnd"/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  <w:proofErr w:type="spellEnd"/>
            <w:r w:rsidR="0029732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732E">
              <w:rPr>
                <w:rFonts w:ascii="Arial" w:hAnsi="Arial" w:cs="Arial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FC3684">
        <w:trPr>
          <w:trHeight w:val="3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Gaji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Tunjangan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ASN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150FA">
            <w:pPr>
              <w:pStyle w:val="ListParagraph"/>
              <w:tabs>
                <w:tab w:val="left" w:pos="450"/>
              </w:tabs>
              <w:spacing w:after="0" w:line="360" w:lineRule="auto"/>
              <w:ind w:left="-14" w:firstLine="14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Orang yang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Menerima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Gaji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>Tunjangan</w:t>
            </w:r>
            <w:proofErr w:type="spellEnd"/>
            <w:r w:rsidR="008150FA">
              <w:rPr>
                <w:rFonts w:ascii="Arial" w:hAnsi="Arial" w:cs="Arial"/>
                <w:sz w:val="16"/>
                <w:szCs w:val="16"/>
                <w:lang w:val="en-US"/>
              </w:rPr>
              <w:t xml:space="preserve"> ASN</w:t>
            </w:r>
          </w:p>
        </w:tc>
        <w:tc>
          <w:tcPr>
            <w:tcW w:w="1045" w:type="dxa"/>
            <w:vMerge w:val="restart"/>
          </w:tcPr>
          <w:p w:rsidR="00630D0C" w:rsidRPr="003B1B49" w:rsidRDefault="008150F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>rang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bulan</w:t>
            </w:r>
            <w:proofErr w:type="spellEnd"/>
          </w:p>
        </w:tc>
        <w:tc>
          <w:tcPr>
            <w:tcW w:w="1190" w:type="dxa"/>
          </w:tcPr>
          <w:p w:rsidR="00630D0C" w:rsidRPr="003B1B49" w:rsidRDefault="002A34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19</w:t>
            </w:r>
          </w:p>
        </w:tc>
        <w:tc>
          <w:tcPr>
            <w:tcW w:w="1350" w:type="dxa"/>
            <w:vMerge w:val="restart"/>
          </w:tcPr>
          <w:p w:rsidR="00630D0C" w:rsidRPr="003B1B49" w:rsidRDefault="00D371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proofErr w:type="spellStart"/>
            <w:r w:rsidR="00740DAF">
              <w:rPr>
                <w:sz w:val="18"/>
                <w:lang w:val="en-US"/>
              </w:rPr>
              <w:t>U</w:t>
            </w:r>
            <w:r w:rsidR="00900FFA">
              <w:rPr>
                <w:sz w:val="18"/>
                <w:lang w:val="en-US"/>
              </w:rPr>
              <w:t>mum</w:t>
            </w:r>
            <w:proofErr w:type="spellEnd"/>
            <w:r w:rsidR="00900FFA">
              <w:rPr>
                <w:sz w:val="18"/>
                <w:lang w:val="en-US"/>
              </w:rPr>
              <w:t xml:space="preserve"> </w:t>
            </w:r>
            <w:proofErr w:type="spellStart"/>
            <w:r w:rsidR="00900FFA">
              <w:rPr>
                <w:sz w:val="18"/>
                <w:lang w:val="en-US"/>
              </w:rPr>
              <w:t>dan</w:t>
            </w:r>
            <w:proofErr w:type="spellEnd"/>
            <w:r w:rsidR="00900FFA">
              <w:rPr>
                <w:sz w:val="18"/>
                <w:lang w:val="en-US"/>
              </w:rPr>
              <w:t xml:space="preserve"> </w:t>
            </w:r>
            <w:r w:rsidR="00630D0C">
              <w:rPr>
                <w:sz w:val="18"/>
              </w:rPr>
              <w:t>Keuangan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2A34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19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2A34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19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2A34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19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FC3684">
        <w:trPr>
          <w:trHeight w:val="273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Bulanan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Triwulanan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Semesteran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22699F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bulanan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C368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triwulanan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C368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semesteran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SKPD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keuangan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bulanan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FC368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triwulanan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>semesteran</w:t>
            </w:r>
            <w:proofErr w:type="spellEnd"/>
            <w:r w:rsidR="0022699F">
              <w:rPr>
                <w:rFonts w:ascii="Arial" w:hAnsi="Arial" w:cs="Arial"/>
                <w:sz w:val="16"/>
                <w:szCs w:val="16"/>
                <w:lang w:val="en-US"/>
              </w:rPr>
              <w:t xml:space="preserve"> SKPD</w:t>
            </w:r>
          </w:p>
        </w:tc>
        <w:tc>
          <w:tcPr>
            <w:tcW w:w="1045" w:type="dxa"/>
            <w:vMerge w:val="restart"/>
          </w:tcPr>
          <w:p w:rsidR="00630D0C" w:rsidRPr="003B1B49" w:rsidRDefault="00C374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  <w:proofErr w:type="spellEnd"/>
          </w:p>
        </w:tc>
        <w:tc>
          <w:tcPr>
            <w:tcW w:w="1190" w:type="dxa"/>
          </w:tcPr>
          <w:p w:rsidR="00630D0C" w:rsidRPr="003B1B49" w:rsidRDefault="009B57E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630D0C" w:rsidRPr="003B1B49" w:rsidRDefault="00D371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proofErr w:type="spellStart"/>
            <w:r w:rsidR="00740DAF">
              <w:rPr>
                <w:sz w:val="18"/>
                <w:lang w:val="en-US"/>
              </w:rPr>
              <w:t>U</w:t>
            </w:r>
            <w:r w:rsidR="009B57E2">
              <w:rPr>
                <w:sz w:val="18"/>
                <w:lang w:val="en-US"/>
              </w:rPr>
              <w:t>mum</w:t>
            </w:r>
            <w:proofErr w:type="spellEnd"/>
            <w:r w:rsidR="009B57E2">
              <w:rPr>
                <w:sz w:val="18"/>
                <w:lang w:val="en-US"/>
              </w:rPr>
              <w:t xml:space="preserve"> </w:t>
            </w:r>
            <w:proofErr w:type="spellStart"/>
            <w:r w:rsidR="009B57E2">
              <w:rPr>
                <w:sz w:val="18"/>
                <w:lang w:val="en-US"/>
              </w:rPr>
              <w:t>dan</w:t>
            </w:r>
            <w:proofErr w:type="spellEnd"/>
            <w:r w:rsidR="009B57E2">
              <w:rPr>
                <w:sz w:val="18"/>
                <w:lang w:val="en-US"/>
              </w:rPr>
              <w:t xml:space="preserve"> </w:t>
            </w:r>
            <w:r w:rsidR="00630D0C">
              <w:rPr>
                <w:sz w:val="18"/>
              </w:rPr>
              <w:t>Keuangan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9B57E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555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9B57E2" w:rsidRDefault="009B57E2" w:rsidP="009B57E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Derah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  <w:p w:rsidR="009B57E2" w:rsidRPr="003B1B49" w:rsidRDefault="009B57E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BMD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diadministrasikan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sesuai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standar</w:t>
            </w:r>
            <w:proofErr w:type="spellEnd"/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2471A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29732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732E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3E41C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2471A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Penatausahaan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C374ED">
            <w:pPr>
              <w:pStyle w:val="ListParagraph"/>
              <w:tabs>
                <w:tab w:val="left" w:pos="450"/>
              </w:tabs>
              <w:spacing w:after="0" w:line="360" w:lineRule="auto"/>
              <w:ind w:left="0" w:hanging="1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penatausahaan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SKPD </w:t>
            </w:r>
          </w:p>
        </w:tc>
        <w:tc>
          <w:tcPr>
            <w:tcW w:w="1045" w:type="dxa"/>
            <w:vMerge w:val="restart"/>
          </w:tcPr>
          <w:p w:rsidR="00630D0C" w:rsidRPr="003B1B49" w:rsidRDefault="006853E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C374ED">
              <w:rPr>
                <w:rFonts w:ascii="Arial" w:hAnsi="Arial" w:cs="Arial"/>
                <w:sz w:val="16"/>
                <w:szCs w:val="16"/>
                <w:lang w:val="en-US"/>
              </w:rPr>
              <w:t>aporan</w:t>
            </w:r>
            <w:proofErr w:type="spellEnd"/>
          </w:p>
        </w:tc>
        <w:tc>
          <w:tcPr>
            <w:tcW w:w="1190" w:type="dxa"/>
          </w:tcPr>
          <w:p w:rsidR="00630D0C" w:rsidRPr="003B1B49" w:rsidRDefault="005F390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5F3902" w:rsidRDefault="00630D0C" w:rsidP="005F3902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Bagian Umum dan </w:t>
            </w:r>
            <w:proofErr w:type="spellStart"/>
            <w:r w:rsidR="00740DAF">
              <w:rPr>
                <w:rFonts w:ascii="Tahoma" w:hAnsi="Tahoma" w:cs="Tahoma"/>
                <w:sz w:val="16"/>
                <w:szCs w:val="16"/>
                <w:lang w:val="en-US"/>
              </w:rPr>
              <w:t>k</w:t>
            </w:r>
            <w:r w:rsidR="005F3902"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9E587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5F390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0D112B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0D112B">
        <w:trPr>
          <w:trHeight w:val="390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630D0C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rata-rata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  <w:p w:rsidR="00FC3684" w:rsidRPr="003B1B49" w:rsidRDefault="00FC368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29732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732E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630D0C" w:rsidRPr="003B1B49" w:rsidTr="000D112B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0D112B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0D112B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2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Pendataan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Pengolahan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D112B" w:rsidRPr="003B1B49" w:rsidRDefault="000D112B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data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pengolahan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kepegawaian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proofErr w:type="spellStart"/>
            <w:r>
              <w:rPr>
                <w:sz w:val="18"/>
                <w:lang w:val="en-US"/>
              </w:rPr>
              <w:t>Perencanaan</w:t>
            </w:r>
            <w:proofErr w:type="spellEnd"/>
            <w:r>
              <w:rPr>
                <w:sz w:val="18"/>
              </w:rPr>
              <w:t xml:space="preserve"> dan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</w:rPr>
              <w:t>epegawaian</w:t>
            </w: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2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Bimbingan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Teknis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Implementasi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Perundang-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Undangan</w:t>
            </w:r>
            <w:proofErr w:type="spellEnd"/>
          </w:p>
        </w:tc>
        <w:tc>
          <w:tcPr>
            <w:tcW w:w="1475" w:type="dxa"/>
            <w:vMerge w:val="restart"/>
          </w:tcPr>
          <w:p w:rsidR="000D112B" w:rsidRPr="003B1B49" w:rsidRDefault="000D112B" w:rsidP="008D44DF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mengikuti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bimbingan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teknis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implementasi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perundang-undangan</w:t>
            </w:r>
            <w:proofErr w:type="spellEnd"/>
          </w:p>
        </w:tc>
        <w:tc>
          <w:tcPr>
            <w:tcW w:w="1045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Orang</w:t>
            </w: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12354A">
              <w:rPr>
                <w:rFonts w:ascii="Arial" w:hAnsi="Arial" w:cs="Arial"/>
                <w:sz w:val="16"/>
                <w:szCs w:val="16"/>
                <w:lang w:val="en-US"/>
              </w:rPr>
              <w:t xml:space="preserve"> 1 = 1</w:t>
            </w:r>
          </w:p>
        </w:tc>
        <w:tc>
          <w:tcPr>
            <w:tcW w:w="1350" w:type="dxa"/>
            <w:vMerge w:val="restart"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proofErr w:type="spellStart"/>
            <w:r>
              <w:rPr>
                <w:sz w:val="18"/>
                <w:lang w:val="en-US"/>
              </w:rPr>
              <w:t>Perencanaan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dan  </w:t>
            </w:r>
            <w:r>
              <w:rPr>
                <w:sz w:val="18"/>
              </w:rPr>
              <w:lastRenderedPageBreak/>
              <w:t>kepegawaian</w:t>
            </w: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12354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112B" w:rsidRPr="003B1B49" w:rsidTr="000D112B">
        <w:trPr>
          <w:trHeight w:val="221"/>
        </w:trPr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D112B" w:rsidRPr="003B1B49" w:rsidRDefault="000D112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350" w:type="dxa"/>
            <w:vMerge/>
          </w:tcPr>
          <w:p w:rsidR="000D112B" w:rsidRPr="003B1B49" w:rsidRDefault="000D112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0D112B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 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rata-rata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25C8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="002625C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997F2C">
        <w:trPr>
          <w:trHeight w:val="441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Komponen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Instalasi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Listrik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Penerangan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Bangunan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</w:t>
            </w:r>
          </w:p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61AC4" w:rsidRPr="003B1B49" w:rsidRDefault="00A61AC4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97EAF"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  <w:r w:rsidR="00897E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komponen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instalasi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listrik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penerangan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gedung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kantor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</w:p>
        </w:tc>
        <w:tc>
          <w:tcPr>
            <w:tcW w:w="1045" w:type="dxa"/>
            <w:vMerge w:val="restart"/>
          </w:tcPr>
          <w:p w:rsidR="00A61AC4" w:rsidRPr="003B1B49" w:rsidRDefault="008D44D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</w:p>
        </w:tc>
        <w:tc>
          <w:tcPr>
            <w:tcW w:w="1190" w:type="dxa"/>
          </w:tcPr>
          <w:p w:rsidR="00A61AC4" w:rsidRPr="003B1B49" w:rsidRDefault="00C6784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9</w:t>
            </w:r>
          </w:p>
        </w:tc>
        <w:tc>
          <w:tcPr>
            <w:tcW w:w="1350" w:type="dxa"/>
            <w:vMerge w:val="restart"/>
          </w:tcPr>
          <w:p w:rsidR="00A61AC4" w:rsidRPr="00AC628E" w:rsidRDefault="00A61AC4" w:rsidP="00AC628E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Bagian Umum dan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Keuangan</w:t>
            </w:r>
            <w:proofErr w:type="spellEnd"/>
          </w:p>
        </w:tc>
      </w:tr>
      <w:tr w:rsidR="00A61AC4" w:rsidRPr="003B1B49" w:rsidTr="00997F2C">
        <w:trPr>
          <w:trHeight w:val="438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31714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9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997F2C">
        <w:trPr>
          <w:trHeight w:val="438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31714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9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997F2C">
        <w:trPr>
          <w:trHeight w:val="438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31714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9430BF">
        <w:trPr>
          <w:trHeight w:val="369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Logistik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</w:t>
            </w:r>
          </w:p>
        </w:tc>
        <w:tc>
          <w:tcPr>
            <w:tcW w:w="1475" w:type="dxa"/>
            <w:vMerge w:val="restart"/>
          </w:tcPr>
          <w:p w:rsidR="00A61AC4" w:rsidRPr="003B1B49" w:rsidRDefault="00A61AC4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logistik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kantor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</w:p>
        </w:tc>
        <w:tc>
          <w:tcPr>
            <w:tcW w:w="1045" w:type="dxa"/>
            <w:vMerge w:val="restart"/>
          </w:tcPr>
          <w:p w:rsidR="00A61AC4" w:rsidRPr="003B1B49" w:rsidRDefault="00C6784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</w:p>
        </w:tc>
        <w:tc>
          <w:tcPr>
            <w:tcW w:w="1190" w:type="dxa"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EF600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350" w:type="dxa"/>
            <w:vMerge w:val="restart"/>
          </w:tcPr>
          <w:p w:rsidR="00A61AC4" w:rsidRPr="00C3563F" w:rsidRDefault="00A61AC4" w:rsidP="002A0B7F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Bagian Umum dan </w:t>
            </w:r>
            <w:proofErr w:type="spellStart"/>
            <w:r w:rsidR="002A0B7F">
              <w:rPr>
                <w:rFonts w:ascii="Tahoma" w:hAnsi="Tahoma" w:cs="Tahoma"/>
                <w:sz w:val="16"/>
                <w:szCs w:val="16"/>
                <w:lang w:val="en-US"/>
              </w:rPr>
              <w:t>Keuangan</w:t>
            </w:r>
            <w:proofErr w:type="spellEnd"/>
          </w:p>
        </w:tc>
      </w:tr>
      <w:tr w:rsidR="00A61AC4" w:rsidRPr="003B1B49" w:rsidTr="009430BF">
        <w:trPr>
          <w:trHeight w:val="367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6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9430BF">
        <w:trPr>
          <w:trHeight w:val="367"/>
        </w:trPr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61AC4" w:rsidRPr="003B1B49" w:rsidTr="002A0B7F">
        <w:trPr>
          <w:trHeight w:val="367"/>
        </w:trPr>
        <w:tc>
          <w:tcPr>
            <w:tcW w:w="135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61AC4" w:rsidRPr="003B1B49" w:rsidRDefault="00A61AC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61AC4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6</w:t>
            </w:r>
          </w:p>
        </w:tc>
        <w:tc>
          <w:tcPr>
            <w:tcW w:w="1350" w:type="dxa"/>
            <w:vMerge/>
          </w:tcPr>
          <w:p w:rsidR="00A61AC4" w:rsidRPr="003B1B49" w:rsidRDefault="00A61AC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2A0B7F">
        <w:trPr>
          <w:trHeight w:val="321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Cetakan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Penggandaan</w:t>
            </w:r>
            <w:proofErr w:type="spellEnd"/>
          </w:p>
        </w:tc>
        <w:tc>
          <w:tcPr>
            <w:tcW w:w="1475" w:type="dxa"/>
            <w:vMerge w:val="restart"/>
          </w:tcPr>
          <w:p w:rsidR="00C23235" w:rsidRPr="003B1B49" w:rsidRDefault="00886356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>cetakan</w:t>
            </w:r>
            <w:proofErr w:type="spellEnd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67844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>penggandaan</w:t>
            </w:r>
            <w:proofErr w:type="spellEnd"/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C23235" w:rsidRPr="003B1B49" w:rsidRDefault="00C6784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  <w:proofErr w:type="spellEnd"/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C23235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="002A0B7F">
              <w:rPr>
                <w:rFonts w:ascii="Tahoma" w:hAnsi="Tahoma" w:cs="Tahoma"/>
                <w:sz w:val="16"/>
                <w:szCs w:val="16"/>
                <w:lang w:val="en-US"/>
              </w:rPr>
              <w:t>uangan</w:t>
            </w:r>
            <w:proofErr w:type="spellEnd"/>
          </w:p>
          <w:p w:rsidR="002A0B7F" w:rsidRDefault="002A0B7F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2A0B7F" w:rsidRPr="008F6E5F" w:rsidRDefault="002A0B7F" w:rsidP="00497B56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23235" w:rsidRPr="003B1B49" w:rsidTr="002A0B7F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2A0B7F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Bacaan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Peru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ndang-Undangan</w:t>
            </w:r>
            <w:proofErr w:type="spellEnd"/>
          </w:p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13572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572D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="0013572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bacaan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perundang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-undangan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3572D">
              <w:rPr>
                <w:rFonts w:ascii="Arial" w:hAnsi="Arial" w:cs="Arial"/>
                <w:sz w:val="16"/>
                <w:szCs w:val="16"/>
                <w:lang w:val="en-US"/>
              </w:rPr>
              <w:t xml:space="preserve">yang </w:t>
            </w:r>
            <w:proofErr w:type="spellStart"/>
            <w:r w:rsidR="0013572D"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</w:p>
        </w:tc>
        <w:tc>
          <w:tcPr>
            <w:tcW w:w="1045" w:type="dxa"/>
            <w:vMerge w:val="restart"/>
          </w:tcPr>
          <w:p w:rsidR="00C23235" w:rsidRPr="003B1B49" w:rsidRDefault="00497B56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13572D">
              <w:rPr>
                <w:rFonts w:ascii="Arial" w:hAnsi="Arial" w:cs="Arial"/>
                <w:sz w:val="16"/>
                <w:szCs w:val="16"/>
                <w:lang w:val="en-US"/>
              </w:rPr>
              <w:t>okumen</w:t>
            </w:r>
            <w:proofErr w:type="spellEnd"/>
          </w:p>
        </w:tc>
        <w:tc>
          <w:tcPr>
            <w:tcW w:w="1190" w:type="dxa"/>
          </w:tcPr>
          <w:p w:rsidR="00C23235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2A0B7F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="002A0B7F">
              <w:rPr>
                <w:rFonts w:ascii="Tahoma" w:hAnsi="Tahoma" w:cs="Tahoma"/>
                <w:sz w:val="16"/>
                <w:szCs w:val="16"/>
                <w:lang w:val="en-US"/>
              </w:rPr>
              <w:t>uangan</w:t>
            </w:r>
            <w:proofErr w:type="spellEnd"/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4F641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EF600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12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6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Fasilitasi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Kunjungan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Tamu</w:t>
            </w:r>
            <w:proofErr w:type="spellEnd"/>
          </w:p>
        </w:tc>
        <w:tc>
          <w:tcPr>
            <w:tcW w:w="1475" w:type="dxa"/>
            <w:vMerge w:val="restart"/>
          </w:tcPr>
          <w:p w:rsidR="00C23235" w:rsidRPr="003B1B49" w:rsidRDefault="00C23235" w:rsidP="0013645A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fasilitasi</w:t>
            </w:r>
            <w:proofErr w:type="spellEnd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kunjungan</w:t>
            </w:r>
            <w:proofErr w:type="spellEnd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tamu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C23235" w:rsidRPr="003B1B49" w:rsidRDefault="00497B56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aporan</w:t>
            </w:r>
            <w:proofErr w:type="spellEnd"/>
          </w:p>
        </w:tc>
        <w:tc>
          <w:tcPr>
            <w:tcW w:w="1190" w:type="dxa"/>
          </w:tcPr>
          <w:p w:rsidR="00C23235" w:rsidRPr="003B1B49" w:rsidRDefault="0013645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4C4B0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="004C4B0D">
              <w:rPr>
                <w:rFonts w:ascii="Tahoma" w:hAnsi="Tahoma" w:cs="Tahoma"/>
                <w:sz w:val="16"/>
                <w:szCs w:val="16"/>
                <w:lang w:val="en-US"/>
              </w:rPr>
              <w:t>uangan</w:t>
            </w:r>
            <w:proofErr w:type="spellEnd"/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13645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317143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13645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D208B3">
              <w:rPr>
                <w:rFonts w:ascii="Arial" w:hAnsi="Arial" w:cs="Arial"/>
                <w:sz w:val="16"/>
                <w:szCs w:val="16"/>
                <w:lang w:val="en-US"/>
              </w:rPr>
              <w:t xml:space="preserve"> 4 = </w:t>
            </w:r>
            <w:r w:rsidR="0013645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95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Rapat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Konsultasi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SKPD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42497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rapat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konsultasi</w:t>
            </w:r>
            <w:proofErr w:type="spellEnd"/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 xml:space="preserve"> SKPD</w:t>
            </w:r>
          </w:p>
        </w:tc>
        <w:tc>
          <w:tcPr>
            <w:tcW w:w="1045" w:type="dxa"/>
            <w:vMerge w:val="restart"/>
          </w:tcPr>
          <w:p w:rsidR="00C23235" w:rsidRPr="003B1B49" w:rsidRDefault="00497B56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aporan</w:t>
            </w:r>
            <w:proofErr w:type="spellEnd"/>
          </w:p>
        </w:tc>
        <w:tc>
          <w:tcPr>
            <w:tcW w:w="1190" w:type="dxa"/>
          </w:tcPr>
          <w:p w:rsidR="00C23235" w:rsidRPr="003B1B49" w:rsidRDefault="00024A8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42497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4C4B0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="004C4B0D">
              <w:rPr>
                <w:rFonts w:ascii="Tahoma" w:hAnsi="Tahoma" w:cs="Tahoma"/>
                <w:sz w:val="16"/>
                <w:szCs w:val="16"/>
                <w:lang w:val="en-US"/>
              </w:rPr>
              <w:t>uangan</w:t>
            </w:r>
            <w:proofErr w:type="spellEnd"/>
          </w:p>
        </w:tc>
      </w:tr>
      <w:tr w:rsidR="00424972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4972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4972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424972" w:rsidRPr="003B1B49" w:rsidRDefault="00424972" w:rsidP="00424972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424972" w:rsidRPr="003B1B49" w:rsidRDefault="00424972" w:rsidP="0042497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4 = 3</w:t>
            </w:r>
          </w:p>
        </w:tc>
        <w:tc>
          <w:tcPr>
            <w:tcW w:w="1350" w:type="dxa"/>
            <w:vMerge/>
          </w:tcPr>
          <w:p w:rsidR="00424972" w:rsidRPr="003B1B49" w:rsidRDefault="00424972" w:rsidP="0042497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1E10B8">
        <w:trPr>
          <w:trHeight w:val="486"/>
        </w:trPr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Pengadaan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terpenuhi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1E10B8" w:rsidRPr="003B1B49" w:rsidTr="0022699F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22699F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22699F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1E10B8">
        <w:trPr>
          <w:trHeight w:val="279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Pengadaan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mesin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>mesin</w:t>
            </w:r>
            <w:proofErr w:type="spellEnd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473595">
              <w:rPr>
                <w:rFonts w:ascii="Arial" w:hAnsi="Arial" w:cs="Arial"/>
                <w:sz w:val="16"/>
                <w:szCs w:val="16"/>
                <w:lang w:val="en-US"/>
              </w:rPr>
              <w:t>dsediakan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497B56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="001E10B8">
              <w:rPr>
                <w:rFonts w:ascii="Arial" w:hAnsi="Arial" w:cs="Arial"/>
                <w:sz w:val="16"/>
                <w:szCs w:val="16"/>
                <w:lang w:val="en-US"/>
              </w:rPr>
              <w:t>nit</w:t>
            </w: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1E10B8" w:rsidRP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22699F">
        <w:trPr>
          <w:trHeight w:val="277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D7102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22699F">
        <w:trPr>
          <w:trHeight w:val="277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22699F">
        <w:trPr>
          <w:trHeight w:val="277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22699F">
        <w:trPr>
          <w:trHeight w:val="339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</w:t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rata-rata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1E10B8" w:rsidRPr="00E835F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1E10B8" w:rsidRPr="003B1B49" w:rsidTr="00997F2C">
        <w:trPr>
          <w:trHeight w:val="348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48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4256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4256">
        <w:trPr>
          <w:trHeight w:val="242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Surat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Menyurat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354D3F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surat</w:t>
            </w:r>
            <w:proofErr w:type="spellEnd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menyurat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497B56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354D3F">
              <w:rPr>
                <w:rFonts w:ascii="Arial" w:hAnsi="Arial" w:cs="Arial"/>
                <w:sz w:val="16"/>
                <w:szCs w:val="16"/>
                <w:lang w:val="en-US"/>
              </w:rPr>
              <w:t>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Bagian Umum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  <w:p w:rsidR="001E10B8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E10B8" w:rsidRPr="008F6E5F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1E10B8" w:rsidRPr="003B1B49" w:rsidTr="00DD4256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4256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B6771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B6771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Komunikasi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Sumber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Air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Listrik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>Komunikasi</w:t>
            </w:r>
            <w:proofErr w:type="spellEnd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>Sumber</w:t>
            </w:r>
            <w:proofErr w:type="spellEnd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>Daya</w:t>
            </w:r>
            <w:proofErr w:type="spellEnd"/>
            <w:r w:rsidR="00B6771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Air </w:t>
            </w:r>
            <w:proofErr w:type="spellStart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>Listrik</w:t>
            </w:r>
            <w:proofErr w:type="spellEnd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B67713"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B67713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1F788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Pr="008F6E5F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97F2C">
        <w:trPr>
          <w:trHeight w:val="336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F788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36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F788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1F7883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152EFD">
        <w:trPr>
          <w:trHeight w:val="345"/>
        </w:trPr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Perlengkapan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Kantor</w:t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>Perlengkapan</w:t>
            </w:r>
            <w:proofErr w:type="spellEnd"/>
            <w:r w:rsidR="00AB538A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disediakan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AB538A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</w:t>
            </w:r>
          </w:p>
        </w:tc>
        <w:tc>
          <w:tcPr>
            <w:tcW w:w="1350" w:type="dxa"/>
            <w:vMerge w:val="restart"/>
          </w:tcPr>
          <w:p w:rsidR="001E10B8" w:rsidRPr="003073FE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430BF">
        <w:trPr>
          <w:trHeight w:val="345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F788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1E10B8" w:rsidRPr="003073FE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10B8" w:rsidRPr="003B1B49" w:rsidTr="009430BF">
        <w:trPr>
          <w:trHeight w:val="345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D71027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1E10B8" w:rsidRPr="003073FE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10B8" w:rsidRPr="003B1B49" w:rsidTr="009430BF">
        <w:trPr>
          <w:trHeight w:val="345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F788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1E10B8" w:rsidRPr="003073FE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10B8" w:rsidRPr="003B1B49" w:rsidTr="009430BF">
        <w:trPr>
          <w:trHeight w:val="341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="00B77E4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7E4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="00B77E42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</w:t>
            </w:r>
            <w:r w:rsidR="00B77E4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kantor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sediakan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0954EA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B424DC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Pr="008F6E5F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97F2C">
        <w:trPr>
          <w:trHeight w:val="340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B424DC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40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B424DC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F51A5A">
        <w:trPr>
          <w:trHeight w:val="340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1E10B8" w:rsidRPr="003B1B49" w:rsidRDefault="00B424DC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B77E42">
        <w:trPr>
          <w:trHeight w:val="491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3F33">
        <w:trPr>
          <w:trHeight w:val="390"/>
        </w:trPr>
        <w:tc>
          <w:tcPr>
            <w:tcW w:w="1350" w:type="dxa"/>
            <w:vMerge w:val="restar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</w:p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barang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milik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terpelihara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baik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1E10B8" w:rsidRPr="00AE2A64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  <w:proofErr w:type="spellEnd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240D6">
              <w:rPr>
                <w:rFonts w:ascii="Tahoma" w:hAnsi="Tahoma" w:cs="Tahoma"/>
                <w:sz w:val="16"/>
                <w:szCs w:val="16"/>
                <w:lang w:val="en-US"/>
              </w:rPr>
              <w:t>Camat</w:t>
            </w:r>
            <w:proofErr w:type="spellEnd"/>
          </w:p>
        </w:tc>
      </w:tr>
      <w:tr w:rsidR="001E10B8" w:rsidRPr="003B1B49" w:rsidTr="00DD3F33">
        <w:trPr>
          <w:trHeight w:val="387"/>
        </w:trPr>
        <w:tc>
          <w:tcPr>
            <w:tcW w:w="135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3F33">
        <w:trPr>
          <w:trHeight w:val="387"/>
        </w:trPr>
        <w:tc>
          <w:tcPr>
            <w:tcW w:w="135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DD3F33">
        <w:trPr>
          <w:trHeight w:val="387"/>
        </w:trPr>
        <w:tc>
          <w:tcPr>
            <w:tcW w:w="135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E7FEF">
        <w:trPr>
          <w:trHeight w:val="560"/>
        </w:trPr>
        <w:tc>
          <w:tcPr>
            <w:tcW w:w="1350" w:type="dxa"/>
            <w:vMerge w:val="restart"/>
            <w:tcBorders>
              <w:top w:val="dotted" w:sz="4" w:space="0" w:color="auto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dotted" w:sz="4" w:space="0" w:color="auto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dotted" w:sz="4" w:space="0" w:color="auto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Jasa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Biaya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Pajak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Perizinan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Kendaraan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Dinas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Operasional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atau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Lapangan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kendaraan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dinas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operasional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>atau</w:t>
            </w:r>
            <w:proofErr w:type="spellEnd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>lapangan</w:t>
            </w:r>
            <w:proofErr w:type="spellEnd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dipelihara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dibayarkan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pajak</w:t>
            </w:r>
            <w:proofErr w:type="spellEnd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834CE">
              <w:rPr>
                <w:rFonts w:ascii="Arial" w:hAnsi="Arial" w:cs="Arial"/>
                <w:sz w:val="16"/>
                <w:szCs w:val="16"/>
                <w:lang w:val="en-US"/>
              </w:rPr>
              <w:t>perizinan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nya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6</w:t>
            </w:r>
          </w:p>
        </w:tc>
        <w:tc>
          <w:tcPr>
            <w:tcW w:w="1350" w:type="dxa"/>
            <w:vMerge w:val="restart"/>
          </w:tcPr>
          <w:p w:rsidR="001E10B8" w:rsidRPr="008F6E5F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6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6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170"/>
        </w:trPr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Mesin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peralatan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mesin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dipelihara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1E10B8" w:rsidRPr="003B1B49" w:rsidRDefault="00D7102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7</w:t>
            </w:r>
          </w:p>
        </w:tc>
        <w:tc>
          <w:tcPr>
            <w:tcW w:w="1350" w:type="dxa"/>
            <w:vMerge w:val="restart"/>
          </w:tcPr>
          <w:p w:rsidR="001E10B8" w:rsidRPr="008F6E5F" w:rsidRDefault="001E10B8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97F2C">
        <w:trPr>
          <w:trHeight w:val="170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D71027">
              <w:rPr>
                <w:rFonts w:ascii="Arial" w:hAnsi="Arial" w:cs="Arial"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170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D71027">
              <w:rPr>
                <w:rFonts w:ascii="Arial" w:hAnsi="Arial" w:cs="Arial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170"/>
        </w:trPr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D71027"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F5C2E" w:rsidRPr="003B1B49" w:rsidTr="003F5C2E">
        <w:trPr>
          <w:trHeight w:val="485"/>
        </w:trPr>
        <w:tc>
          <w:tcPr>
            <w:tcW w:w="135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Rehabilitasi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Gedung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Kantor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Bangunan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</w:p>
        </w:tc>
        <w:tc>
          <w:tcPr>
            <w:tcW w:w="1475" w:type="dxa"/>
            <w:vMerge w:val="restart"/>
          </w:tcPr>
          <w:p w:rsidR="003F5C2E" w:rsidRPr="003B1B49" w:rsidRDefault="003F5C2E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gedung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kantor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bangunan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lainnya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dipelihara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direhabilitasi</w:t>
            </w:r>
            <w:proofErr w:type="spellEnd"/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3F5C2E" w:rsidRPr="003B1B49" w:rsidRDefault="003F5C2E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3F5C2E" w:rsidRPr="003B1B49" w:rsidRDefault="003F5C2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3F5C2E" w:rsidRPr="008F6E5F" w:rsidRDefault="003F5C2E" w:rsidP="001E10B8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euangan</w:t>
            </w:r>
            <w:proofErr w:type="spellEnd"/>
          </w:p>
        </w:tc>
      </w:tr>
      <w:tr w:rsidR="001E10B8" w:rsidRPr="003B1B49" w:rsidTr="00997F2C">
        <w:trPr>
          <w:trHeight w:val="292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3F5C2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221A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292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F221A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292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430BF">
        <w:trPr>
          <w:trHeight w:val="222"/>
        </w:trPr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Meningkatnya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53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Indeks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Kepuasan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(IKM)</w:t>
            </w:r>
          </w:p>
        </w:tc>
        <w:tc>
          <w:tcPr>
            <w:tcW w:w="938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Nilai</w:t>
            </w:r>
            <w:proofErr w:type="spellEnd"/>
          </w:p>
        </w:tc>
        <w:tc>
          <w:tcPr>
            <w:tcW w:w="1080" w:type="dxa"/>
          </w:tcPr>
          <w:p w:rsidR="001E10B8" w:rsidRPr="003B1B49" w:rsidRDefault="0020018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85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24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peningkatan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99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dilimpahkan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camat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dilimpahkan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camat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dilaksanakan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E9326A">
        <w:trPr>
          <w:trHeight w:val="22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1E10B8" w:rsidRPr="00200187" w:rsidRDefault="0020018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85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22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1E10B8" w:rsidRPr="00200187" w:rsidRDefault="0020018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85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22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1E10B8" w:rsidRPr="00200187" w:rsidRDefault="0020018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85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F17134">
        <w:trPr>
          <w:trHeight w:val="486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terkait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kewenangan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lain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dilimpahkan</w:t>
            </w:r>
            <w:proofErr w:type="spellEnd"/>
          </w:p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3948E4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>kewenangan</w:t>
            </w:r>
            <w:proofErr w:type="spellEnd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 xml:space="preserve"> lain </w:t>
            </w:r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yang </w:t>
            </w:r>
            <w:proofErr w:type="spellStart"/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>dilimpahkan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</w:t>
            </w:r>
            <w:r w:rsidR="003948E4">
              <w:rPr>
                <w:rFonts w:ascii="Arial" w:hAnsi="Arial" w:cs="Arial"/>
                <w:sz w:val="16"/>
                <w:szCs w:val="16"/>
                <w:lang w:val="en-US"/>
              </w:rPr>
              <w:t>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3948E4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E9326A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3948E4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3948E4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483"/>
        </w:trPr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3948E4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E65F72">
        <w:trPr>
          <w:trHeight w:val="222"/>
        </w:trPr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Meningkatnya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53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Indeks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Kepuasan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(IKM)</w:t>
            </w:r>
          </w:p>
        </w:tc>
        <w:tc>
          <w:tcPr>
            <w:tcW w:w="938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Nilai</w:t>
            </w:r>
            <w:proofErr w:type="spellEnd"/>
          </w:p>
        </w:tc>
        <w:tc>
          <w:tcPr>
            <w:tcW w:w="108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AE3F81">
              <w:rPr>
                <w:rFonts w:ascii="Arial" w:hAnsi="Arial" w:cs="Arial"/>
                <w:sz w:val="16"/>
                <w:szCs w:val="16"/>
                <w:lang w:val="en-US"/>
              </w:rPr>
              <w:t xml:space="preserve"> 1 = 85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kelurahan</w:t>
            </w:r>
            <w:proofErr w:type="spellEnd"/>
          </w:p>
        </w:tc>
        <w:tc>
          <w:tcPr>
            <w:tcW w:w="124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kelurahan</w:t>
            </w:r>
            <w:proofErr w:type="spellEnd"/>
          </w:p>
        </w:tc>
        <w:tc>
          <w:tcPr>
            <w:tcW w:w="99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475" w:type="dxa"/>
            <w:vMerge w:val="restart"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dilaksanakan</w:t>
            </w:r>
            <w:proofErr w:type="spellEnd"/>
          </w:p>
        </w:tc>
        <w:tc>
          <w:tcPr>
            <w:tcW w:w="104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Desa</w:t>
            </w:r>
            <w:proofErr w:type="spellEnd"/>
          </w:p>
        </w:tc>
      </w:tr>
      <w:tr w:rsidR="00270EE7" w:rsidRPr="003B1B49" w:rsidTr="00E9326A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E9326A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E9326A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12AB0">
        <w:trPr>
          <w:trHeight w:val="55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Peningkatan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partisipasi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musyawarah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A79EE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lembaga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kemasyarakatan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berpartisipasi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musyawarah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perencanaan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A79EE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Lembaga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kemasyarakatan</w:t>
            </w:r>
            <w:proofErr w:type="spellEnd"/>
          </w:p>
        </w:tc>
        <w:tc>
          <w:tcPr>
            <w:tcW w:w="1190" w:type="dxa"/>
          </w:tcPr>
          <w:p w:rsidR="001E10B8" w:rsidRPr="003B1B49" w:rsidRDefault="001A79EE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5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Desa</w:t>
            </w:r>
            <w:proofErr w:type="spellEnd"/>
          </w:p>
        </w:tc>
      </w:tr>
      <w:tr w:rsidR="001E10B8" w:rsidRPr="003B1B49" w:rsidTr="00E9326A">
        <w:trPr>
          <w:trHeight w:val="55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 -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55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E9326A">
        <w:trPr>
          <w:trHeight w:val="551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486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Peningkatan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efektifitas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Peningkatan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efektifitas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kegiatan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78F2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F978F2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F978F2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Desa</w:t>
            </w:r>
            <w:proofErr w:type="spellEnd"/>
          </w:p>
        </w:tc>
      </w:tr>
      <w:tr w:rsidR="001E10B8" w:rsidRPr="003B1B49" w:rsidTr="000265B4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F978F2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F978F2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F978F2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EE1023">
        <w:trPr>
          <w:trHeight w:val="222"/>
        </w:trPr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Meningkatnya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Kalitas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53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Indeks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Kepuasan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(IKM)</w:t>
            </w:r>
          </w:p>
        </w:tc>
        <w:tc>
          <w:tcPr>
            <w:tcW w:w="938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Nilai</w:t>
            </w:r>
            <w:proofErr w:type="spellEnd"/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3B1B49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85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</w:p>
        </w:tc>
        <w:tc>
          <w:tcPr>
            <w:tcW w:w="124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rata-rata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capaian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</w:p>
        </w:tc>
        <w:tc>
          <w:tcPr>
            <w:tcW w:w="99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upaya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ketentraman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</w:p>
        </w:tc>
        <w:tc>
          <w:tcPr>
            <w:tcW w:w="1475" w:type="dxa"/>
            <w:vMerge w:val="restart"/>
          </w:tcPr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upaya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dilaksanakan</w:t>
            </w:r>
            <w:proofErr w:type="spellEnd"/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Ketentraman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72507E">
        <w:trPr>
          <w:trHeight w:val="1393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270EE7" w:rsidRPr="00AE3F81" w:rsidRDefault="00AE3F81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29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Sinergitas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kepolisian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Indonesia,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tentara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nasional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instansi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vertical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72507E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Sinergitas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kepolisian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Indonesia,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tentara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nasional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instansi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vertical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72507E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</w:t>
            </w:r>
            <w:r w:rsidR="003D7912">
              <w:rPr>
                <w:rFonts w:ascii="Arial" w:hAnsi="Arial" w:cs="Arial"/>
                <w:sz w:val="16"/>
                <w:szCs w:val="16"/>
                <w:lang w:val="en-US"/>
              </w:rPr>
              <w:t>1 = 1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0265B4">
        <w:trPr>
          <w:trHeight w:val="29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72507E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3D791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29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3D7912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A40055">
        <w:trPr>
          <w:trHeight w:val="292"/>
        </w:trPr>
        <w:tc>
          <w:tcPr>
            <w:tcW w:w="1350" w:type="dxa"/>
            <w:vMerge/>
            <w:tcBorders>
              <w:bottom w:val="nil"/>
            </w:tcBorders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72507E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3D7912">
              <w:rPr>
                <w:rFonts w:ascii="Arial" w:hAnsi="Arial" w:cs="Arial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A40055">
        <w:trPr>
          <w:trHeight w:val="368"/>
        </w:trPr>
        <w:tc>
          <w:tcPr>
            <w:tcW w:w="1350" w:type="dxa"/>
            <w:vMerge w:val="restart"/>
            <w:tcBorders>
              <w:top w:val="nil"/>
            </w:tcBorders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Harmonisasi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hubungan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tokoh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agama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tokoh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Harmonisasi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hubungan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tokoh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agama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tokoh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</w:p>
          <w:p w:rsidR="00270EE7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Pr="003B1B49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1E10B8" w:rsidRPr="003B1B49" w:rsidRDefault="00D10AD2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0265B4">
        <w:trPr>
          <w:trHeight w:val="367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A40055">
        <w:trPr>
          <w:trHeight w:val="368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367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745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5593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5593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5593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5593" w:rsidRDefault="002B559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414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penerapan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penegakan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pelaksanaan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penegakan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perkada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Ketentraman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0265B4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969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sinergi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fungsinya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penegakan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perundang-undangan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atau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kepolisian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Negara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republik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70EE7">
              <w:rPr>
                <w:rFonts w:ascii="Arial" w:hAnsi="Arial" w:cs="Arial"/>
                <w:sz w:val="16"/>
                <w:szCs w:val="16"/>
                <w:lang w:val="en-US"/>
              </w:rPr>
              <w:t>Indonesia</w:t>
            </w:r>
          </w:p>
          <w:p w:rsidR="00270EE7" w:rsidRPr="003B1B49" w:rsidRDefault="00270EE7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D10AD2" w:rsidRDefault="001E10B8" w:rsidP="00D10AD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sinergi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perangkat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tugas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fungsinya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penegakan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perundang-undangan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atau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kepolisian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Negara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republik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Indonesia</w:t>
            </w:r>
          </w:p>
          <w:p w:rsidR="001E10B8" w:rsidRPr="003B1B49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1E10B8" w:rsidRPr="003B1B49" w:rsidRDefault="00D10AD2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Ketentraman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Ketertiban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0265B4">
        <w:trPr>
          <w:trHeight w:val="967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0265B4">
        <w:trPr>
          <w:trHeight w:val="967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967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8A1C37">
        <w:trPr>
          <w:trHeight w:val="222"/>
        </w:trPr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Meningkatnya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53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Indeks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Kepuasan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(IKM)</w:t>
            </w:r>
          </w:p>
        </w:tc>
        <w:tc>
          <w:tcPr>
            <w:tcW w:w="938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Nilai</w:t>
            </w:r>
            <w:proofErr w:type="spellEnd"/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3B1B49" w:rsidRDefault="00F221AC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85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</w:p>
        </w:tc>
        <w:tc>
          <w:tcPr>
            <w:tcW w:w="1240" w:type="dxa"/>
            <w:vMerge w:val="restart"/>
          </w:tcPr>
          <w:p w:rsidR="00270EE7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penugasan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proofErr w:type="spellEnd"/>
          </w:p>
        </w:tc>
        <w:tc>
          <w:tcPr>
            <w:tcW w:w="1475" w:type="dxa"/>
            <w:vMerge w:val="restart"/>
          </w:tcPr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pimpinan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ditindaklanjuti</w:t>
            </w:r>
            <w:proofErr w:type="spellEnd"/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F221AC" w:rsidRDefault="00F221AC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F221AC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1AC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F221AC">
              <w:rPr>
                <w:rFonts w:ascii="Arial" w:hAnsi="Arial" w:cs="Arial"/>
                <w:sz w:val="16"/>
                <w:szCs w:val="16"/>
                <w:lang w:val="en-US"/>
              </w:rPr>
              <w:t>W 3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F221AC" w:rsidRDefault="00F221AC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345"/>
        </w:trPr>
        <w:tc>
          <w:tcPr>
            <w:tcW w:w="1350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pimpinan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270EE7" w:rsidRDefault="00D10AD2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pimpinan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270EE7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Pr="003B1B49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1E10B8" w:rsidRPr="003B1B49" w:rsidRDefault="00D10AD2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66190A">
        <w:trPr>
          <w:trHeight w:val="345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345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345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=3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EC27A7">
        <w:trPr>
          <w:trHeight w:val="222"/>
        </w:trPr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Meningkatnya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pelayanan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53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Indeks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Kepuasan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(IKM)</w:t>
            </w:r>
          </w:p>
        </w:tc>
        <w:tc>
          <w:tcPr>
            <w:tcW w:w="938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Nilai</w:t>
            </w:r>
            <w:proofErr w:type="spellEnd"/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3B1B49" w:rsidRDefault="007E5833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85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Pembinaan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Pengawasan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240" w:type="dxa"/>
            <w:vMerge w:val="restart"/>
          </w:tcPr>
          <w:p w:rsidR="00270EE7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Berjalan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Standard an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Ketentuan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Perundangan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Berlaku</w:t>
            </w:r>
            <w:proofErr w:type="spellEnd"/>
          </w:p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47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Fasilitasi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pembinaan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pengawasan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475" w:type="dxa"/>
            <w:vMerge w:val="restart"/>
          </w:tcPr>
          <w:p w:rsidR="00270EE7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fasilitasi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pembinaan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pengawasan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dilaksanakan</w:t>
            </w:r>
            <w:proofErr w:type="spellEnd"/>
          </w:p>
          <w:p w:rsidR="00D10AD2" w:rsidRDefault="00D10AD2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10AD2" w:rsidRDefault="00D10AD2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10AD2" w:rsidRDefault="00D10AD2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10AD2" w:rsidRDefault="00D10AD2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10AD2" w:rsidRPr="003B1B49" w:rsidRDefault="00D10AD2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7E5833" w:rsidRDefault="007E5833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7E5833" w:rsidRDefault="007E5833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70EE7" w:rsidRPr="003B1B49" w:rsidTr="00997F2C">
        <w:trPr>
          <w:trHeight w:val="221"/>
        </w:trPr>
        <w:tc>
          <w:tcPr>
            <w:tcW w:w="1350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270EE7" w:rsidRDefault="00270EE7" w:rsidP="00270EE7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270EE7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270EE7" w:rsidRPr="007E5833" w:rsidRDefault="007E5833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85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270EE7" w:rsidRPr="003B1B49" w:rsidRDefault="00270EE7" w:rsidP="00270EE7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270EE7" w:rsidRPr="003B1B49" w:rsidRDefault="00270EE7" w:rsidP="00270EE7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</w:tc>
        <w:tc>
          <w:tcPr>
            <w:tcW w:w="1350" w:type="dxa"/>
            <w:vMerge/>
          </w:tcPr>
          <w:p w:rsidR="00270EE7" w:rsidRPr="003B1B49" w:rsidRDefault="00270EE7" w:rsidP="00270EE7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414"/>
        </w:trPr>
        <w:tc>
          <w:tcPr>
            <w:tcW w:w="1350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Fasilitasi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difasilitasi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dalam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rangka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penyusunan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270EE7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70EE7" w:rsidRPr="003B1B49" w:rsidRDefault="00270EE7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  <w:proofErr w:type="spellEnd"/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Pemerintahan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Umum</w:t>
            </w:r>
            <w:proofErr w:type="spellEnd"/>
          </w:p>
        </w:tc>
      </w:tr>
      <w:tr w:rsidR="001E10B8" w:rsidRPr="003B1B49" w:rsidTr="0066190A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17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412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17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486"/>
        </w:trPr>
        <w:tc>
          <w:tcPr>
            <w:tcW w:w="1350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kawasan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perdesaan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475" w:type="dxa"/>
            <w:vMerge w:val="restart"/>
          </w:tcPr>
          <w:p w:rsidR="001E10B8" w:rsidRPr="003B1B49" w:rsidRDefault="001E10B8" w:rsidP="00D10AD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pelaksanaan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kawasan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perdesaan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di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10AD2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</w:tc>
        <w:tc>
          <w:tcPr>
            <w:tcW w:w="1045" w:type="dxa"/>
            <w:vMerge w:val="restart"/>
          </w:tcPr>
          <w:p w:rsidR="001E10B8" w:rsidRPr="003B1B49" w:rsidRDefault="00D10AD2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  <w:proofErr w:type="spellEnd"/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</w:p>
        </w:tc>
        <w:tc>
          <w:tcPr>
            <w:tcW w:w="1350" w:type="dxa"/>
            <w:vMerge w:val="restart"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Kepala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Seksi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Pemberdayaan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Masyarakat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Desa</w:t>
            </w:r>
            <w:proofErr w:type="spellEnd"/>
          </w:p>
        </w:tc>
      </w:tr>
      <w:tr w:rsidR="001E10B8" w:rsidRPr="003B1B49" w:rsidTr="0066190A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17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66190A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10B8" w:rsidRPr="003B1B49" w:rsidTr="00997F2C">
        <w:trPr>
          <w:trHeight w:val="483"/>
        </w:trPr>
        <w:tc>
          <w:tcPr>
            <w:tcW w:w="1350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E10B8" w:rsidRDefault="001E10B8" w:rsidP="001E10B8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E10B8" w:rsidRPr="003B1B49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E10B8" w:rsidRDefault="001E10B8" w:rsidP="001E10B8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1E10B8" w:rsidRDefault="001E10B8" w:rsidP="001E10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E10B8" w:rsidRPr="003B1B49" w:rsidRDefault="007E5833" w:rsidP="001E10B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bookmarkStart w:id="0" w:name="_GoBack"/>
            <w:bookmarkEnd w:id="0"/>
          </w:p>
        </w:tc>
        <w:tc>
          <w:tcPr>
            <w:tcW w:w="1350" w:type="dxa"/>
            <w:vMerge/>
          </w:tcPr>
          <w:p w:rsidR="001E10B8" w:rsidRPr="003B1B49" w:rsidRDefault="001E10B8" w:rsidP="001E10B8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52C6D" w:rsidRDefault="00852C6D" w:rsidP="00AE2A64">
      <w:pPr>
        <w:spacing w:after="0" w:line="240" w:lineRule="auto"/>
        <w:rPr>
          <w:sz w:val="24"/>
          <w:szCs w:val="24"/>
          <w:lang w:val="en-US"/>
        </w:rPr>
      </w:pPr>
    </w:p>
    <w:p w:rsidR="00B45919" w:rsidRDefault="00852C6D" w:rsidP="00043C7D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 w:rsidR="00043C7D">
        <w:rPr>
          <w:sz w:val="24"/>
          <w:szCs w:val="24"/>
          <w:lang w:val="en-US"/>
        </w:rPr>
        <w:t>Wotu</w:t>
      </w:r>
      <w:proofErr w:type="spellEnd"/>
      <w:r w:rsidR="00AE2A64">
        <w:rPr>
          <w:sz w:val="24"/>
          <w:szCs w:val="24"/>
          <w:lang w:val="en-US"/>
        </w:rPr>
        <w:t xml:space="preserve">,  </w:t>
      </w:r>
      <w:r w:rsidR="00043C7D">
        <w:rPr>
          <w:sz w:val="24"/>
          <w:szCs w:val="24"/>
          <w:lang w:val="en-US"/>
        </w:rPr>
        <w:t xml:space="preserve">        </w:t>
      </w:r>
      <w:r w:rsidR="00D10AD2">
        <w:rPr>
          <w:sz w:val="24"/>
          <w:szCs w:val="24"/>
          <w:lang w:val="en-US"/>
        </w:rPr>
        <w:t xml:space="preserve">                             </w:t>
      </w:r>
      <w:r w:rsidR="007812D5">
        <w:rPr>
          <w:sz w:val="24"/>
          <w:szCs w:val="24"/>
          <w:lang w:val="en-US"/>
        </w:rPr>
        <w:t xml:space="preserve"> 2025</w:t>
      </w:r>
    </w:p>
    <w:p w:rsidR="00AE2A64" w:rsidRDefault="004C7A52" w:rsidP="00AE2A64">
      <w:pPr>
        <w:spacing w:after="0" w:line="240" w:lineRule="auto"/>
        <w:rPr>
          <w:sz w:val="24"/>
          <w:szCs w:val="24"/>
          <w:lang w:val="en-US"/>
        </w:rPr>
      </w:pPr>
      <w:r w:rsidRPr="004C7A52">
        <w:rPr>
          <w:noProof/>
          <w:sz w:val="24"/>
          <w:szCs w:val="24"/>
          <w:lang w:val="en-US"/>
        </w:rPr>
        <w:drawing>
          <wp:anchor distT="0" distB="0" distL="114300" distR="114300" simplePos="0" relativeHeight="251695616" behindDoc="1" locked="0" layoutInCell="1" allowOverlap="1" wp14:anchorId="68A7CC02" wp14:editId="084A63D6">
            <wp:simplePos x="0" y="0"/>
            <wp:positionH relativeFrom="column">
              <wp:posOffset>5143500</wp:posOffset>
            </wp:positionH>
            <wp:positionV relativeFrom="paragraph">
              <wp:posOffset>6985</wp:posOffset>
            </wp:positionV>
            <wp:extent cx="1316355" cy="1313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16 at 08.06.09.jpe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938" b="77000" l="28167" r="74167">
                                  <a14:foregroundMark x1="29833" y1="56125" x2="29833" y2="56125"/>
                                  <a14:foregroundMark x1="29667" y1="56625" x2="29667" y2="56625"/>
                                  <a14:foregroundMark x1="31583" y1="60313" x2="31583" y2="60313"/>
                                  <a14:foregroundMark x1="69583" y1="61375" x2="69583" y2="61375"/>
                                  <a14:foregroundMark x1="55333" y1="42938" x2="55333" y2="42938"/>
                                  <a14:foregroundMark x1="56667" y1="43938" x2="56667" y2="43938"/>
                                  <a14:foregroundMark x1="28333" y1="62375" x2="28333" y2="62375"/>
                                  <a14:foregroundMark x1="29500" y1="64438" x2="29500" y2="64438"/>
                                  <a14:foregroundMark x1="30000" y1="66563" x2="30000" y2="66563"/>
                                  <a14:foregroundMark x1="30917" y1="68125" x2="30917" y2="68125"/>
                                  <a14:foregroundMark x1="33750" y1="71188" x2="33750" y2="71188"/>
                                  <a14:foregroundMark x1="36833" y1="73813" x2="36833" y2="73813"/>
                                  <a14:foregroundMark x1="40583" y1="74750" x2="40583" y2="74750"/>
                                  <a14:foregroundMark x1="39583" y1="75000" x2="39583" y2="75000"/>
                                  <a14:foregroundMark x1="44333" y1="77000" x2="44333" y2="77000"/>
                                  <a14:foregroundMark x1="74167" y1="59313" x2="74167" y2="59313"/>
                                  <a14:foregroundMark x1="49250" y1="59938" x2="49250" y2="59938"/>
                                  <a14:foregroundMark x1="40417" y1="66438" x2="40417" y2="66438"/>
                                  <a14:foregroundMark x1="41083" y1="66313" x2="41083" y2="66313"/>
                                  <a14:foregroundMark x1="42083" y1="67250" x2="42083" y2="67250"/>
                                  <a14:foregroundMark x1="44833" y1="68750" x2="44833" y2="68750"/>
                                  <a14:foregroundMark x1="46500" y1="69750" x2="46500" y2="69750"/>
                                  <a14:foregroundMark x1="48500" y1="69750" x2="48500" y2="69750"/>
                                  <a14:foregroundMark x1="49917" y1="70000" x2="49917" y2="70000"/>
                                  <a14:foregroundMark x1="51750" y1="70375" x2="51750" y2="70375"/>
                                  <a14:foregroundMark x1="53667" y1="70250" x2="53667" y2="70250"/>
                                  <a14:foregroundMark x1="56333" y1="69500" x2="56333" y2="69500"/>
                                  <a14:foregroundMark x1="60750" y1="67188" x2="60750" y2="67188"/>
                                  <a14:foregroundMark x1="32917" y1="56625" x2="32917" y2="56625"/>
                                  <a14:foregroundMark x1="33750" y1="54625" x2="33750" y2="54625"/>
                                  <a14:foregroundMark x1="47000" y1="47250" x2="47000" y2="47250"/>
                                  <a14:foregroundMark x1="44833" y1="46875" x2="44833" y2="46875"/>
                                  <a14:foregroundMark x1="54000" y1="46313" x2="54000" y2="46313"/>
                                  <a14:foregroundMark x1="66833" y1="52563" x2="66833" y2="52563"/>
                                  <a14:foregroundMark x1="67583" y1="53875" x2="67583" y2="53875"/>
                                  <a14:foregroundMark x1="59083" y1="67375" x2="59083" y2="67375"/>
                                  <a14:foregroundMark x1="35333" y1="69375" x2="35333" y2="69375"/>
                                  <a14:foregroundMark x1="39167" y1="71438" x2="39167" y2="71438"/>
                                  <a14:foregroundMark x1="41250" y1="72563" x2="41250" y2="72563"/>
                                  <a14:foregroundMark x1="47167" y1="73688" x2="47167" y2="73688"/>
                                  <a14:foregroundMark x1="52250" y1="73438" x2="52250" y2="73438"/>
                                  <a14:foregroundMark x1="54833" y1="74063" x2="54833" y2="74063"/>
                                  <a14:foregroundMark x1="57667" y1="73313" x2="57667" y2="73313"/>
                                  <a14:foregroundMark x1="60583" y1="72438" x2="60583" y2="72438"/>
                                  <a14:foregroundMark x1="63500" y1="70375" x2="63500" y2="70375"/>
                                  <a14:foregroundMark x1="39500" y1="52438" x2="39500" y2="52438"/>
                                  <a14:backgroundMark x1="64000" y1="58938" x2="64000" y2="58938"/>
                                  <a14:backgroundMark x1="62083" y1="62000" x2="62083" y2="62000"/>
                                  <a14:backgroundMark x1="62083" y1="56813" x2="62417" y2="66188"/>
                                  <a14:backgroundMark x1="60917" y1="53375" x2="53833" y2="49500"/>
                                  <a14:backgroundMark x1="44333" y1="66563" x2="47667" y2="67625"/>
                                  <a14:backgroundMark x1="49583" y1="68500" x2="56500" y2="67375"/>
                                  <a14:backgroundMark x1="48917" y1="71188" x2="48917" y2="71188"/>
                                  <a14:backgroundMark x1="53500" y1="71438" x2="56000" y2="70625"/>
                                  <a14:backgroundMark x1="41417" y1="68500" x2="43917" y2="70000"/>
                                  <a14:backgroundMark x1="46333" y1="70750" x2="48000" y2="71063"/>
                                  <a14:backgroundMark x1="51083" y1="71313" x2="52917" y2="71438"/>
                                  <a14:backgroundMark x1="58000" y1="69875" x2="60583" y2="68750"/>
                                  <a14:backgroundMark x1="34250" y1="65313" x2="34250" y2="65313"/>
                                  <a14:backgroundMark x1="67500" y1="68000" x2="67500" y2="68000"/>
                                  <a14:backgroundMark x1="64167" y1="71188" x2="64167" y2="71188"/>
                                  <a14:backgroundMark x1="60250" y1="74750" x2="60750" y2="74625"/>
                                  <a14:backgroundMark x1="58250" y1="45688" x2="59917" y2="46500"/>
                                  <a14:backgroundMark x1="62417" y1="46875" x2="67500" y2="50563"/>
                                  <a14:backgroundMark x1="56667" y1="48250" x2="60083" y2="49750"/>
                                  <a14:backgroundMark x1="62250" y1="50688" x2="65000" y2="53312"/>
                                  <a14:backgroundMark x1="43750" y1="45438" x2="48167" y2="44688"/>
                                  <a14:backgroundMark x1="37000" y1="48500" x2="39500" y2="47250"/>
                                  <a14:backgroundMark x1="63500" y1="73063" x2="65500" y2="713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3" t="39650" r="21097" b="19843"/>
                    <a:stretch/>
                  </pic:blipFill>
                  <pic:spPr bwMode="auto">
                    <a:xfrm>
                      <a:off x="0" y="0"/>
                      <a:ext cx="1316355" cy="131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A5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713EAEF8" wp14:editId="0CCB488C">
            <wp:simplePos x="0" y="0"/>
            <wp:positionH relativeFrom="column">
              <wp:posOffset>5565140</wp:posOffset>
            </wp:positionH>
            <wp:positionV relativeFrom="paragraph">
              <wp:posOffset>69395</wp:posOffset>
            </wp:positionV>
            <wp:extent cx="1914525" cy="8858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20431" name="Picture 553520431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5500" b="74000" l="19956" r="74612">
                                  <a14:foregroundMark x1="47450" y1="61313" x2="47450" y2="61313"/>
                                  <a14:foregroundMark x1="62971" y1="74000" x2="62971" y2="74000"/>
                                  <a14:backgroundMark x1="60643" y1="73250" x2="60643" y2="73250"/>
                                  <a14:backgroundMark x1="60865" y1="73063" x2="60643" y2="73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0" t="53472" r="18491" b="25810"/>
                    <a:stretch/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r w:rsidR="00AE2A64">
        <w:rPr>
          <w:sz w:val="24"/>
          <w:szCs w:val="24"/>
          <w:lang w:val="en-US"/>
        </w:rPr>
        <w:tab/>
      </w:r>
      <w:proofErr w:type="spellStart"/>
      <w:r w:rsidR="00043C7D">
        <w:rPr>
          <w:sz w:val="24"/>
          <w:szCs w:val="24"/>
          <w:lang w:val="en-US"/>
        </w:rPr>
        <w:t>Camat</w:t>
      </w:r>
      <w:proofErr w:type="spellEnd"/>
      <w:r w:rsidR="00AE2A64">
        <w:rPr>
          <w:sz w:val="24"/>
          <w:szCs w:val="24"/>
          <w:lang w:val="en-US"/>
        </w:rPr>
        <w:t>,</w:t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Pr="00AE2A64" w:rsidRDefault="00AE2A64" w:rsidP="00AE2A64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3C7D">
        <w:rPr>
          <w:b/>
          <w:sz w:val="24"/>
          <w:szCs w:val="24"/>
          <w:u w:val="single"/>
          <w:lang w:val="en-US"/>
        </w:rPr>
        <w:t xml:space="preserve">HASIS DAWI, </w:t>
      </w:r>
      <w:proofErr w:type="spellStart"/>
      <w:proofErr w:type="gramStart"/>
      <w:r w:rsidR="00043C7D">
        <w:rPr>
          <w:b/>
          <w:sz w:val="24"/>
          <w:szCs w:val="24"/>
          <w:u w:val="single"/>
          <w:lang w:val="en-US"/>
        </w:rPr>
        <w:t>S.Sos</w:t>
      </w:r>
      <w:proofErr w:type="spellEnd"/>
      <w:r w:rsidR="00043C7D">
        <w:rPr>
          <w:b/>
          <w:sz w:val="24"/>
          <w:szCs w:val="24"/>
          <w:u w:val="single"/>
          <w:lang w:val="en-US"/>
        </w:rPr>
        <w:t>.,</w:t>
      </w:r>
      <w:proofErr w:type="gramEnd"/>
      <w:r w:rsidR="00043C7D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043C7D">
        <w:rPr>
          <w:b/>
          <w:sz w:val="24"/>
          <w:szCs w:val="24"/>
          <w:u w:val="single"/>
          <w:lang w:val="en-US"/>
        </w:rPr>
        <w:t>M.Si</w:t>
      </w:r>
      <w:proofErr w:type="spellEnd"/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Pembina </w:t>
      </w:r>
      <w:proofErr w:type="spellStart"/>
      <w:r w:rsidR="00043C7D">
        <w:rPr>
          <w:sz w:val="24"/>
          <w:szCs w:val="24"/>
          <w:lang w:val="en-US"/>
        </w:rPr>
        <w:t>Tk.I</w:t>
      </w:r>
      <w:proofErr w:type="spellEnd"/>
      <w:r w:rsidR="00043C7D">
        <w:rPr>
          <w:sz w:val="24"/>
          <w:szCs w:val="24"/>
          <w:lang w:val="en-US"/>
        </w:rPr>
        <w:t>, IV/b</w:t>
      </w:r>
    </w:p>
    <w:p w:rsidR="00AE2A64" w:rsidRPr="00B45919" w:rsidRDefault="00AE2A64" w:rsidP="00AE2A6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Nip. 197</w:t>
      </w:r>
      <w:r w:rsidR="00043C7D">
        <w:rPr>
          <w:sz w:val="24"/>
          <w:szCs w:val="24"/>
          <w:lang w:val="en-US"/>
        </w:rPr>
        <w:t>00908 200312 1 004</w:t>
      </w:r>
    </w:p>
    <w:p w:rsidR="00B45919" w:rsidRPr="00B45919" w:rsidRDefault="00B45919" w:rsidP="00796C3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B45919" w:rsidRPr="00B45919" w:rsidSect="00FE431D">
      <w:footerReference w:type="default" r:id="rId12"/>
      <w:pgSz w:w="16839" w:h="11907" w:orient="landscape" w:code="9"/>
      <w:pgMar w:top="1469" w:right="890" w:bottom="1554" w:left="1701" w:header="561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E8" w:rsidRDefault="006F70E8" w:rsidP="0004023C">
      <w:pPr>
        <w:spacing w:after="0" w:line="240" w:lineRule="auto"/>
      </w:pPr>
      <w:r>
        <w:separator/>
      </w:r>
    </w:p>
  </w:endnote>
  <w:endnote w:type="continuationSeparator" w:id="0">
    <w:p w:rsidR="006F70E8" w:rsidRDefault="006F70E8" w:rsidP="0004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29" w:rsidRPr="00DE1FB0" w:rsidRDefault="00390229" w:rsidP="00796C38">
    <w:pPr>
      <w:pStyle w:val="Footer"/>
      <w:tabs>
        <w:tab w:val="clear" w:pos="4680"/>
        <w:tab w:val="clear" w:pos="9360"/>
        <w:tab w:val="left" w:pos="2570"/>
      </w:tabs>
      <w:rPr>
        <w:rFonts w:ascii="Century Gothic" w:hAnsi="Century Gothic"/>
      </w:rPr>
    </w:pPr>
    <w:r w:rsidRPr="00DE1FB0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E8" w:rsidRDefault="006F70E8" w:rsidP="0004023C">
      <w:pPr>
        <w:spacing w:after="0" w:line="240" w:lineRule="auto"/>
      </w:pPr>
      <w:r>
        <w:separator/>
      </w:r>
    </w:p>
  </w:footnote>
  <w:footnote w:type="continuationSeparator" w:id="0">
    <w:p w:rsidR="006F70E8" w:rsidRDefault="006F70E8" w:rsidP="0004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B7F3E"/>
    <w:multiLevelType w:val="hybridMultilevel"/>
    <w:tmpl w:val="70562838"/>
    <w:lvl w:ilvl="0" w:tplc="694A9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53"/>
    <w:rsid w:val="00000120"/>
    <w:rsid w:val="00001FED"/>
    <w:rsid w:val="0000682F"/>
    <w:rsid w:val="0001194F"/>
    <w:rsid w:val="00013A5F"/>
    <w:rsid w:val="000206F7"/>
    <w:rsid w:val="00020865"/>
    <w:rsid w:val="00022DB4"/>
    <w:rsid w:val="00024A82"/>
    <w:rsid w:val="000265B4"/>
    <w:rsid w:val="000278F8"/>
    <w:rsid w:val="00031472"/>
    <w:rsid w:val="00034608"/>
    <w:rsid w:val="00035A12"/>
    <w:rsid w:val="0003792F"/>
    <w:rsid w:val="0004023C"/>
    <w:rsid w:val="00043C7D"/>
    <w:rsid w:val="00043E5B"/>
    <w:rsid w:val="00050D07"/>
    <w:rsid w:val="00053E51"/>
    <w:rsid w:val="00055E25"/>
    <w:rsid w:val="0006676A"/>
    <w:rsid w:val="00070931"/>
    <w:rsid w:val="00073A77"/>
    <w:rsid w:val="000800EB"/>
    <w:rsid w:val="00080A7C"/>
    <w:rsid w:val="00083535"/>
    <w:rsid w:val="00085003"/>
    <w:rsid w:val="000854C9"/>
    <w:rsid w:val="000915B0"/>
    <w:rsid w:val="000919C1"/>
    <w:rsid w:val="00091DF4"/>
    <w:rsid w:val="000922A3"/>
    <w:rsid w:val="00094610"/>
    <w:rsid w:val="000954EA"/>
    <w:rsid w:val="000A11B3"/>
    <w:rsid w:val="000B1E20"/>
    <w:rsid w:val="000B4613"/>
    <w:rsid w:val="000B4A2B"/>
    <w:rsid w:val="000C26E3"/>
    <w:rsid w:val="000C599D"/>
    <w:rsid w:val="000C6EF6"/>
    <w:rsid w:val="000C7E6F"/>
    <w:rsid w:val="000D0358"/>
    <w:rsid w:val="000D112B"/>
    <w:rsid w:val="000D3920"/>
    <w:rsid w:val="000E5389"/>
    <w:rsid w:val="000E6E53"/>
    <w:rsid w:val="000E7D46"/>
    <w:rsid w:val="000E7FD5"/>
    <w:rsid w:val="000F0626"/>
    <w:rsid w:val="000F0B44"/>
    <w:rsid w:val="000F5AA5"/>
    <w:rsid w:val="000F5D45"/>
    <w:rsid w:val="001068AA"/>
    <w:rsid w:val="00110892"/>
    <w:rsid w:val="00112F25"/>
    <w:rsid w:val="00115A83"/>
    <w:rsid w:val="00116043"/>
    <w:rsid w:val="00120796"/>
    <w:rsid w:val="0012157E"/>
    <w:rsid w:val="0012354A"/>
    <w:rsid w:val="00123B68"/>
    <w:rsid w:val="001249AE"/>
    <w:rsid w:val="00125FF1"/>
    <w:rsid w:val="0013572D"/>
    <w:rsid w:val="0013645A"/>
    <w:rsid w:val="00140A50"/>
    <w:rsid w:val="00141E80"/>
    <w:rsid w:val="00143FD6"/>
    <w:rsid w:val="00145F23"/>
    <w:rsid w:val="0014775F"/>
    <w:rsid w:val="001527F7"/>
    <w:rsid w:val="00152EFD"/>
    <w:rsid w:val="00160B48"/>
    <w:rsid w:val="00161DC5"/>
    <w:rsid w:val="00162BD8"/>
    <w:rsid w:val="00165C92"/>
    <w:rsid w:val="001663CD"/>
    <w:rsid w:val="00177D24"/>
    <w:rsid w:val="00183FBF"/>
    <w:rsid w:val="0019067D"/>
    <w:rsid w:val="00191B87"/>
    <w:rsid w:val="00195B0D"/>
    <w:rsid w:val="00197BE8"/>
    <w:rsid w:val="001A214F"/>
    <w:rsid w:val="001A2E16"/>
    <w:rsid w:val="001A3F17"/>
    <w:rsid w:val="001A4C38"/>
    <w:rsid w:val="001A53F3"/>
    <w:rsid w:val="001A79EE"/>
    <w:rsid w:val="001B07F6"/>
    <w:rsid w:val="001B35C5"/>
    <w:rsid w:val="001B4F7E"/>
    <w:rsid w:val="001B6731"/>
    <w:rsid w:val="001C24FB"/>
    <w:rsid w:val="001C26AF"/>
    <w:rsid w:val="001C5798"/>
    <w:rsid w:val="001C62E5"/>
    <w:rsid w:val="001D11EB"/>
    <w:rsid w:val="001D12D2"/>
    <w:rsid w:val="001D2EEB"/>
    <w:rsid w:val="001D78BE"/>
    <w:rsid w:val="001E10B8"/>
    <w:rsid w:val="001E37BB"/>
    <w:rsid w:val="001E5CC2"/>
    <w:rsid w:val="001E796F"/>
    <w:rsid w:val="001F0CAD"/>
    <w:rsid w:val="001F0F88"/>
    <w:rsid w:val="001F220C"/>
    <w:rsid w:val="001F4127"/>
    <w:rsid w:val="001F65A3"/>
    <w:rsid w:val="001F707B"/>
    <w:rsid w:val="001F7883"/>
    <w:rsid w:val="00200187"/>
    <w:rsid w:val="002038C3"/>
    <w:rsid w:val="00204199"/>
    <w:rsid w:val="0020690D"/>
    <w:rsid w:val="0021292A"/>
    <w:rsid w:val="00213FE9"/>
    <w:rsid w:val="00214366"/>
    <w:rsid w:val="00215FF4"/>
    <w:rsid w:val="00220447"/>
    <w:rsid w:val="002231DA"/>
    <w:rsid w:val="002245AB"/>
    <w:rsid w:val="0022699F"/>
    <w:rsid w:val="002303E5"/>
    <w:rsid w:val="0023110A"/>
    <w:rsid w:val="002354B5"/>
    <w:rsid w:val="00242BC1"/>
    <w:rsid w:val="00242EF9"/>
    <w:rsid w:val="00243F44"/>
    <w:rsid w:val="00245741"/>
    <w:rsid w:val="00246251"/>
    <w:rsid w:val="002471A2"/>
    <w:rsid w:val="002533DD"/>
    <w:rsid w:val="00253AF3"/>
    <w:rsid w:val="00261A41"/>
    <w:rsid w:val="002625C8"/>
    <w:rsid w:val="00264C08"/>
    <w:rsid w:val="00270EE7"/>
    <w:rsid w:val="002752A0"/>
    <w:rsid w:val="0028017D"/>
    <w:rsid w:val="00281AF6"/>
    <w:rsid w:val="0029065F"/>
    <w:rsid w:val="00292EF0"/>
    <w:rsid w:val="0029732E"/>
    <w:rsid w:val="002A0B7F"/>
    <w:rsid w:val="002A1A49"/>
    <w:rsid w:val="002A343C"/>
    <w:rsid w:val="002A50A8"/>
    <w:rsid w:val="002A57F5"/>
    <w:rsid w:val="002A7053"/>
    <w:rsid w:val="002B5593"/>
    <w:rsid w:val="002B62FE"/>
    <w:rsid w:val="002C3A48"/>
    <w:rsid w:val="002E0A21"/>
    <w:rsid w:val="002E3B5A"/>
    <w:rsid w:val="002E6655"/>
    <w:rsid w:val="003003D2"/>
    <w:rsid w:val="003014CF"/>
    <w:rsid w:val="00301902"/>
    <w:rsid w:val="00304204"/>
    <w:rsid w:val="00304C63"/>
    <w:rsid w:val="003073FE"/>
    <w:rsid w:val="003128BD"/>
    <w:rsid w:val="003135C3"/>
    <w:rsid w:val="0031543A"/>
    <w:rsid w:val="00317143"/>
    <w:rsid w:val="00325A92"/>
    <w:rsid w:val="00327003"/>
    <w:rsid w:val="00331816"/>
    <w:rsid w:val="0033289B"/>
    <w:rsid w:val="00333151"/>
    <w:rsid w:val="00333C85"/>
    <w:rsid w:val="0033706A"/>
    <w:rsid w:val="0034094F"/>
    <w:rsid w:val="00340EA2"/>
    <w:rsid w:val="0034511A"/>
    <w:rsid w:val="003473B9"/>
    <w:rsid w:val="00347A2A"/>
    <w:rsid w:val="003546FC"/>
    <w:rsid w:val="00354D3F"/>
    <w:rsid w:val="00355C9B"/>
    <w:rsid w:val="00355F5C"/>
    <w:rsid w:val="00356C83"/>
    <w:rsid w:val="00357183"/>
    <w:rsid w:val="003579D1"/>
    <w:rsid w:val="00360657"/>
    <w:rsid w:val="003720E3"/>
    <w:rsid w:val="00374EDF"/>
    <w:rsid w:val="00376AF8"/>
    <w:rsid w:val="0037792A"/>
    <w:rsid w:val="003854AB"/>
    <w:rsid w:val="00386770"/>
    <w:rsid w:val="00387AEA"/>
    <w:rsid w:val="00390229"/>
    <w:rsid w:val="00390C26"/>
    <w:rsid w:val="003948E4"/>
    <w:rsid w:val="00396126"/>
    <w:rsid w:val="003A0701"/>
    <w:rsid w:val="003A1657"/>
    <w:rsid w:val="003A43E4"/>
    <w:rsid w:val="003B1B49"/>
    <w:rsid w:val="003C0FFB"/>
    <w:rsid w:val="003C3365"/>
    <w:rsid w:val="003C5A31"/>
    <w:rsid w:val="003D7912"/>
    <w:rsid w:val="003E0189"/>
    <w:rsid w:val="003E072E"/>
    <w:rsid w:val="003E08AD"/>
    <w:rsid w:val="003E41CD"/>
    <w:rsid w:val="003E51FA"/>
    <w:rsid w:val="003F1075"/>
    <w:rsid w:val="003F1591"/>
    <w:rsid w:val="003F5194"/>
    <w:rsid w:val="003F5C2E"/>
    <w:rsid w:val="003F61DF"/>
    <w:rsid w:val="00400275"/>
    <w:rsid w:val="00400BFC"/>
    <w:rsid w:val="00400FEA"/>
    <w:rsid w:val="004105A9"/>
    <w:rsid w:val="00412178"/>
    <w:rsid w:val="00414ADB"/>
    <w:rsid w:val="00415A93"/>
    <w:rsid w:val="00420A5A"/>
    <w:rsid w:val="004242B9"/>
    <w:rsid w:val="004244B9"/>
    <w:rsid w:val="004245CD"/>
    <w:rsid w:val="00424972"/>
    <w:rsid w:val="00424EE2"/>
    <w:rsid w:val="004319DC"/>
    <w:rsid w:val="00433FE9"/>
    <w:rsid w:val="004362FC"/>
    <w:rsid w:val="00442C47"/>
    <w:rsid w:val="00443054"/>
    <w:rsid w:val="0044357F"/>
    <w:rsid w:val="004455A7"/>
    <w:rsid w:val="00450BAC"/>
    <w:rsid w:val="00455E40"/>
    <w:rsid w:val="0046392E"/>
    <w:rsid w:val="004722D2"/>
    <w:rsid w:val="00473595"/>
    <w:rsid w:val="004736DF"/>
    <w:rsid w:val="004758AF"/>
    <w:rsid w:val="00476E62"/>
    <w:rsid w:val="00480F51"/>
    <w:rsid w:val="004821E3"/>
    <w:rsid w:val="00483C64"/>
    <w:rsid w:val="0048406C"/>
    <w:rsid w:val="00486F32"/>
    <w:rsid w:val="004904A1"/>
    <w:rsid w:val="00496456"/>
    <w:rsid w:val="00497B56"/>
    <w:rsid w:val="004A05D9"/>
    <w:rsid w:val="004A17FB"/>
    <w:rsid w:val="004A5DEA"/>
    <w:rsid w:val="004B453A"/>
    <w:rsid w:val="004B4B18"/>
    <w:rsid w:val="004C1BFA"/>
    <w:rsid w:val="004C4B0A"/>
    <w:rsid w:val="004C4B0D"/>
    <w:rsid w:val="004C60C5"/>
    <w:rsid w:val="004C7A52"/>
    <w:rsid w:val="004D0084"/>
    <w:rsid w:val="004D1E47"/>
    <w:rsid w:val="004D31E3"/>
    <w:rsid w:val="004D3C5F"/>
    <w:rsid w:val="004D51C2"/>
    <w:rsid w:val="004D7193"/>
    <w:rsid w:val="004E0133"/>
    <w:rsid w:val="004E0967"/>
    <w:rsid w:val="004E2F0E"/>
    <w:rsid w:val="004F6411"/>
    <w:rsid w:val="00501208"/>
    <w:rsid w:val="00504149"/>
    <w:rsid w:val="00507810"/>
    <w:rsid w:val="00516683"/>
    <w:rsid w:val="005221DE"/>
    <w:rsid w:val="005240D6"/>
    <w:rsid w:val="00524369"/>
    <w:rsid w:val="00533DD4"/>
    <w:rsid w:val="00534554"/>
    <w:rsid w:val="00535BF5"/>
    <w:rsid w:val="00536158"/>
    <w:rsid w:val="00537CF7"/>
    <w:rsid w:val="00540778"/>
    <w:rsid w:val="00543F28"/>
    <w:rsid w:val="005466E6"/>
    <w:rsid w:val="00547DE2"/>
    <w:rsid w:val="00550FA4"/>
    <w:rsid w:val="00551A2C"/>
    <w:rsid w:val="00557B6E"/>
    <w:rsid w:val="00564303"/>
    <w:rsid w:val="0056511D"/>
    <w:rsid w:val="00565B67"/>
    <w:rsid w:val="00567951"/>
    <w:rsid w:val="00572551"/>
    <w:rsid w:val="00574B9B"/>
    <w:rsid w:val="00581DB7"/>
    <w:rsid w:val="00596B76"/>
    <w:rsid w:val="00597077"/>
    <w:rsid w:val="00597153"/>
    <w:rsid w:val="005A0FFF"/>
    <w:rsid w:val="005A451C"/>
    <w:rsid w:val="005A4C04"/>
    <w:rsid w:val="005A6C47"/>
    <w:rsid w:val="005B0FB6"/>
    <w:rsid w:val="005B3070"/>
    <w:rsid w:val="005B7183"/>
    <w:rsid w:val="005C42E3"/>
    <w:rsid w:val="005C6221"/>
    <w:rsid w:val="005C7D98"/>
    <w:rsid w:val="005D529F"/>
    <w:rsid w:val="005D7A4D"/>
    <w:rsid w:val="005E2C98"/>
    <w:rsid w:val="005E446F"/>
    <w:rsid w:val="005E5F90"/>
    <w:rsid w:val="005F09B6"/>
    <w:rsid w:val="005F3902"/>
    <w:rsid w:val="00600639"/>
    <w:rsid w:val="0060179A"/>
    <w:rsid w:val="006017F1"/>
    <w:rsid w:val="006040E1"/>
    <w:rsid w:val="0060436F"/>
    <w:rsid w:val="00605CC1"/>
    <w:rsid w:val="00605F64"/>
    <w:rsid w:val="006110DF"/>
    <w:rsid w:val="00611456"/>
    <w:rsid w:val="00612AB0"/>
    <w:rsid w:val="00612DA2"/>
    <w:rsid w:val="0062371C"/>
    <w:rsid w:val="006269C7"/>
    <w:rsid w:val="00627CB8"/>
    <w:rsid w:val="00630D0C"/>
    <w:rsid w:val="0063381A"/>
    <w:rsid w:val="00637F84"/>
    <w:rsid w:val="00641103"/>
    <w:rsid w:val="00641926"/>
    <w:rsid w:val="00641F13"/>
    <w:rsid w:val="00645C23"/>
    <w:rsid w:val="00647F40"/>
    <w:rsid w:val="00651834"/>
    <w:rsid w:val="00656B26"/>
    <w:rsid w:val="0066190A"/>
    <w:rsid w:val="00667924"/>
    <w:rsid w:val="00671667"/>
    <w:rsid w:val="00671A0E"/>
    <w:rsid w:val="00675073"/>
    <w:rsid w:val="006774EC"/>
    <w:rsid w:val="006809BC"/>
    <w:rsid w:val="006853E2"/>
    <w:rsid w:val="00693CD5"/>
    <w:rsid w:val="00695F36"/>
    <w:rsid w:val="006A0C13"/>
    <w:rsid w:val="006A4136"/>
    <w:rsid w:val="006B19A0"/>
    <w:rsid w:val="006B1BB8"/>
    <w:rsid w:val="006B1E54"/>
    <w:rsid w:val="006B3F7F"/>
    <w:rsid w:val="006C421F"/>
    <w:rsid w:val="006C49D9"/>
    <w:rsid w:val="006C525D"/>
    <w:rsid w:val="006D6322"/>
    <w:rsid w:val="006E1527"/>
    <w:rsid w:val="006E1B96"/>
    <w:rsid w:val="006E2FDC"/>
    <w:rsid w:val="006F1D9F"/>
    <w:rsid w:val="006F3940"/>
    <w:rsid w:val="006F6379"/>
    <w:rsid w:val="006F70E8"/>
    <w:rsid w:val="0070006C"/>
    <w:rsid w:val="00701DB7"/>
    <w:rsid w:val="00701EC7"/>
    <w:rsid w:val="00704CEA"/>
    <w:rsid w:val="00707C72"/>
    <w:rsid w:val="007107FE"/>
    <w:rsid w:val="00715D2B"/>
    <w:rsid w:val="00720A16"/>
    <w:rsid w:val="0072507E"/>
    <w:rsid w:val="00725BC2"/>
    <w:rsid w:val="00727183"/>
    <w:rsid w:val="00731D98"/>
    <w:rsid w:val="00740DAF"/>
    <w:rsid w:val="00743EA9"/>
    <w:rsid w:val="0075089F"/>
    <w:rsid w:val="00751B56"/>
    <w:rsid w:val="007570D7"/>
    <w:rsid w:val="00761355"/>
    <w:rsid w:val="007642FE"/>
    <w:rsid w:val="00766092"/>
    <w:rsid w:val="007778A2"/>
    <w:rsid w:val="007800E2"/>
    <w:rsid w:val="007812D5"/>
    <w:rsid w:val="00783B08"/>
    <w:rsid w:val="00785277"/>
    <w:rsid w:val="0079001D"/>
    <w:rsid w:val="00790A56"/>
    <w:rsid w:val="0079251A"/>
    <w:rsid w:val="00793255"/>
    <w:rsid w:val="00794B6C"/>
    <w:rsid w:val="00796C38"/>
    <w:rsid w:val="0079747B"/>
    <w:rsid w:val="007A0122"/>
    <w:rsid w:val="007A106C"/>
    <w:rsid w:val="007A3E81"/>
    <w:rsid w:val="007A585C"/>
    <w:rsid w:val="007A6B7B"/>
    <w:rsid w:val="007B3BB7"/>
    <w:rsid w:val="007B3FB5"/>
    <w:rsid w:val="007B6510"/>
    <w:rsid w:val="007B7B14"/>
    <w:rsid w:val="007C0562"/>
    <w:rsid w:val="007C53EA"/>
    <w:rsid w:val="007C6931"/>
    <w:rsid w:val="007D0B54"/>
    <w:rsid w:val="007D1411"/>
    <w:rsid w:val="007D1E2B"/>
    <w:rsid w:val="007D262A"/>
    <w:rsid w:val="007D2C64"/>
    <w:rsid w:val="007D6DBE"/>
    <w:rsid w:val="007D789E"/>
    <w:rsid w:val="007D7D79"/>
    <w:rsid w:val="007E53C8"/>
    <w:rsid w:val="007E5833"/>
    <w:rsid w:val="007E7C96"/>
    <w:rsid w:val="007F5DD9"/>
    <w:rsid w:val="007F6214"/>
    <w:rsid w:val="007F6C07"/>
    <w:rsid w:val="007F7751"/>
    <w:rsid w:val="007F7CEF"/>
    <w:rsid w:val="008043C5"/>
    <w:rsid w:val="008052FD"/>
    <w:rsid w:val="00810A31"/>
    <w:rsid w:val="00811DAE"/>
    <w:rsid w:val="00813F7F"/>
    <w:rsid w:val="008144AC"/>
    <w:rsid w:val="008150FA"/>
    <w:rsid w:val="00816ED7"/>
    <w:rsid w:val="00821351"/>
    <w:rsid w:val="008224A1"/>
    <w:rsid w:val="00825269"/>
    <w:rsid w:val="0082711C"/>
    <w:rsid w:val="0083062D"/>
    <w:rsid w:val="00831E68"/>
    <w:rsid w:val="00832A0B"/>
    <w:rsid w:val="00834C73"/>
    <w:rsid w:val="00835600"/>
    <w:rsid w:val="00846B8A"/>
    <w:rsid w:val="00847BC0"/>
    <w:rsid w:val="00852C6D"/>
    <w:rsid w:val="0085481E"/>
    <w:rsid w:val="00856421"/>
    <w:rsid w:val="00856656"/>
    <w:rsid w:val="0087049A"/>
    <w:rsid w:val="00870E29"/>
    <w:rsid w:val="008758D9"/>
    <w:rsid w:val="00881A5E"/>
    <w:rsid w:val="008821A4"/>
    <w:rsid w:val="00886356"/>
    <w:rsid w:val="00890256"/>
    <w:rsid w:val="00897EAF"/>
    <w:rsid w:val="00897EB3"/>
    <w:rsid w:val="008A068F"/>
    <w:rsid w:val="008A1C37"/>
    <w:rsid w:val="008A4970"/>
    <w:rsid w:val="008A53AD"/>
    <w:rsid w:val="008A607B"/>
    <w:rsid w:val="008A61EB"/>
    <w:rsid w:val="008B4000"/>
    <w:rsid w:val="008C14D9"/>
    <w:rsid w:val="008D1D52"/>
    <w:rsid w:val="008D44DF"/>
    <w:rsid w:val="008F0662"/>
    <w:rsid w:val="008F43DA"/>
    <w:rsid w:val="008F64C1"/>
    <w:rsid w:val="008F6E5F"/>
    <w:rsid w:val="00900FFA"/>
    <w:rsid w:val="009042AE"/>
    <w:rsid w:val="009066D7"/>
    <w:rsid w:val="00921606"/>
    <w:rsid w:val="0092419E"/>
    <w:rsid w:val="009276AA"/>
    <w:rsid w:val="00940CDA"/>
    <w:rsid w:val="009430BF"/>
    <w:rsid w:val="009449A8"/>
    <w:rsid w:val="00945B8A"/>
    <w:rsid w:val="00953265"/>
    <w:rsid w:val="0095364B"/>
    <w:rsid w:val="009558AC"/>
    <w:rsid w:val="00961D3F"/>
    <w:rsid w:val="00966D22"/>
    <w:rsid w:val="00974CD8"/>
    <w:rsid w:val="009753D6"/>
    <w:rsid w:val="00982798"/>
    <w:rsid w:val="00992EC2"/>
    <w:rsid w:val="00993463"/>
    <w:rsid w:val="0099470F"/>
    <w:rsid w:val="00997F2C"/>
    <w:rsid w:val="009A1B3D"/>
    <w:rsid w:val="009A1E72"/>
    <w:rsid w:val="009A7DBA"/>
    <w:rsid w:val="009B4147"/>
    <w:rsid w:val="009B57E2"/>
    <w:rsid w:val="009B63C2"/>
    <w:rsid w:val="009B7219"/>
    <w:rsid w:val="009C6DE1"/>
    <w:rsid w:val="009D4F63"/>
    <w:rsid w:val="009D53B9"/>
    <w:rsid w:val="009E5872"/>
    <w:rsid w:val="009E697E"/>
    <w:rsid w:val="009E7A4B"/>
    <w:rsid w:val="009E7FEF"/>
    <w:rsid w:val="009F1900"/>
    <w:rsid w:val="009F2A77"/>
    <w:rsid w:val="009F3481"/>
    <w:rsid w:val="009F3BF2"/>
    <w:rsid w:val="009F6B77"/>
    <w:rsid w:val="00A0183A"/>
    <w:rsid w:val="00A018B9"/>
    <w:rsid w:val="00A0348B"/>
    <w:rsid w:val="00A11E99"/>
    <w:rsid w:val="00A1572E"/>
    <w:rsid w:val="00A20EB1"/>
    <w:rsid w:val="00A216A2"/>
    <w:rsid w:val="00A22AA9"/>
    <w:rsid w:val="00A241DF"/>
    <w:rsid w:val="00A24D8C"/>
    <w:rsid w:val="00A40055"/>
    <w:rsid w:val="00A4136E"/>
    <w:rsid w:val="00A47FD5"/>
    <w:rsid w:val="00A53997"/>
    <w:rsid w:val="00A53DF1"/>
    <w:rsid w:val="00A5443B"/>
    <w:rsid w:val="00A54863"/>
    <w:rsid w:val="00A54A5F"/>
    <w:rsid w:val="00A61AC4"/>
    <w:rsid w:val="00A66BD1"/>
    <w:rsid w:val="00A66E6E"/>
    <w:rsid w:val="00A71770"/>
    <w:rsid w:val="00A737AB"/>
    <w:rsid w:val="00A75F47"/>
    <w:rsid w:val="00A83924"/>
    <w:rsid w:val="00A83CB8"/>
    <w:rsid w:val="00A841A2"/>
    <w:rsid w:val="00A857D4"/>
    <w:rsid w:val="00A87C12"/>
    <w:rsid w:val="00A87E10"/>
    <w:rsid w:val="00A903C1"/>
    <w:rsid w:val="00A9125F"/>
    <w:rsid w:val="00A94446"/>
    <w:rsid w:val="00A97CBB"/>
    <w:rsid w:val="00AA0EEE"/>
    <w:rsid w:val="00AB3C6D"/>
    <w:rsid w:val="00AB538A"/>
    <w:rsid w:val="00AB54E5"/>
    <w:rsid w:val="00AC4198"/>
    <w:rsid w:val="00AC628E"/>
    <w:rsid w:val="00AD4DCE"/>
    <w:rsid w:val="00AE0612"/>
    <w:rsid w:val="00AE2A64"/>
    <w:rsid w:val="00AE3F81"/>
    <w:rsid w:val="00AF3E5C"/>
    <w:rsid w:val="00B0050A"/>
    <w:rsid w:val="00B005CB"/>
    <w:rsid w:val="00B00E25"/>
    <w:rsid w:val="00B05D4E"/>
    <w:rsid w:val="00B07E8F"/>
    <w:rsid w:val="00B11E04"/>
    <w:rsid w:val="00B14C70"/>
    <w:rsid w:val="00B253BC"/>
    <w:rsid w:val="00B30972"/>
    <w:rsid w:val="00B32C56"/>
    <w:rsid w:val="00B339E2"/>
    <w:rsid w:val="00B34C8A"/>
    <w:rsid w:val="00B424DC"/>
    <w:rsid w:val="00B4406C"/>
    <w:rsid w:val="00B4447C"/>
    <w:rsid w:val="00B45919"/>
    <w:rsid w:val="00B50A1E"/>
    <w:rsid w:val="00B50FF9"/>
    <w:rsid w:val="00B528AD"/>
    <w:rsid w:val="00B54AC5"/>
    <w:rsid w:val="00B55136"/>
    <w:rsid w:val="00B560C6"/>
    <w:rsid w:val="00B6504A"/>
    <w:rsid w:val="00B664D6"/>
    <w:rsid w:val="00B67713"/>
    <w:rsid w:val="00B728E1"/>
    <w:rsid w:val="00B7620C"/>
    <w:rsid w:val="00B77163"/>
    <w:rsid w:val="00B77E42"/>
    <w:rsid w:val="00B813B0"/>
    <w:rsid w:val="00B81541"/>
    <w:rsid w:val="00B834CE"/>
    <w:rsid w:val="00B90F1B"/>
    <w:rsid w:val="00B9780D"/>
    <w:rsid w:val="00BA3714"/>
    <w:rsid w:val="00BA404F"/>
    <w:rsid w:val="00BA4B0A"/>
    <w:rsid w:val="00BA5196"/>
    <w:rsid w:val="00BB0FF4"/>
    <w:rsid w:val="00BB3741"/>
    <w:rsid w:val="00BC4BA7"/>
    <w:rsid w:val="00BC6739"/>
    <w:rsid w:val="00BD75C2"/>
    <w:rsid w:val="00BE0766"/>
    <w:rsid w:val="00BE1205"/>
    <w:rsid w:val="00BF180F"/>
    <w:rsid w:val="00BF3C13"/>
    <w:rsid w:val="00BF615A"/>
    <w:rsid w:val="00BF7AE2"/>
    <w:rsid w:val="00C13882"/>
    <w:rsid w:val="00C16771"/>
    <w:rsid w:val="00C219FD"/>
    <w:rsid w:val="00C220BF"/>
    <w:rsid w:val="00C22166"/>
    <w:rsid w:val="00C23235"/>
    <w:rsid w:val="00C252DA"/>
    <w:rsid w:val="00C257BA"/>
    <w:rsid w:val="00C27C1A"/>
    <w:rsid w:val="00C309E3"/>
    <w:rsid w:val="00C3563F"/>
    <w:rsid w:val="00C365BC"/>
    <w:rsid w:val="00C374ED"/>
    <w:rsid w:val="00C44D8A"/>
    <w:rsid w:val="00C55707"/>
    <w:rsid w:val="00C569BD"/>
    <w:rsid w:val="00C56A07"/>
    <w:rsid w:val="00C666FA"/>
    <w:rsid w:val="00C67844"/>
    <w:rsid w:val="00C7625C"/>
    <w:rsid w:val="00C7766A"/>
    <w:rsid w:val="00C84DC4"/>
    <w:rsid w:val="00C960EE"/>
    <w:rsid w:val="00CA17AC"/>
    <w:rsid w:val="00CA6CA4"/>
    <w:rsid w:val="00CB71E8"/>
    <w:rsid w:val="00CB7FFC"/>
    <w:rsid w:val="00CC417D"/>
    <w:rsid w:val="00CC7CEC"/>
    <w:rsid w:val="00CD276F"/>
    <w:rsid w:val="00CD2B86"/>
    <w:rsid w:val="00CD34DB"/>
    <w:rsid w:val="00CD3D0E"/>
    <w:rsid w:val="00CD4566"/>
    <w:rsid w:val="00CD4C93"/>
    <w:rsid w:val="00CE10FD"/>
    <w:rsid w:val="00CF0352"/>
    <w:rsid w:val="00CF37A4"/>
    <w:rsid w:val="00CF7C0B"/>
    <w:rsid w:val="00D03C7E"/>
    <w:rsid w:val="00D10AD2"/>
    <w:rsid w:val="00D13627"/>
    <w:rsid w:val="00D1567A"/>
    <w:rsid w:val="00D17121"/>
    <w:rsid w:val="00D208B3"/>
    <w:rsid w:val="00D2140F"/>
    <w:rsid w:val="00D22004"/>
    <w:rsid w:val="00D25068"/>
    <w:rsid w:val="00D25EFA"/>
    <w:rsid w:val="00D371D4"/>
    <w:rsid w:val="00D42C3A"/>
    <w:rsid w:val="00D438C2"/>
    <w:rsid w:val="00D50CC2"/>
    <w:rsid w:val="00D5351C"/>
    <w:rsid w:val="00D53883"/>
    <w:rsid w:val="00D54F58"/>
    <w:rsid w:val="00D56C4A"/>
    <w:rsid w:val="00D63017"/>
    <w:rsid w:val="00D71027"/>
    <w:rsid w:val="00D73AB6"/>
    <w:rsid w:val="00D7456B"/>
    <w:rsid w:val="00D746AE"/>
    <w:rsid w:val="00D77080"/>
    <w:rsid w:val="00D807A2"/>
    <w:rsid w:val="00D85020"/>
    <w:rsid w:val="00D9098F"/>
    <w:rsid w:val="00D92F4B"/>
    <w:rsid w:val="00D9651F"/>
    <w:rsid w:val="00DA1CB6"/>
    <w:rsid w:val="00DA2366"/>
    <w:rsid w:val="00DA3CF3"/>
    <w:rsid w:val="00DA4E54"/>
    <w:rsid w:val="00DA79F3"/>
    <w:rsid w:val="00DB1668"/>
    <w:rsid w:val="00DB1712"/>
    <w:rsid w:val="00DB3630"/>
    <w:rsid w:val="00DB39F5"/>
    <w:rsid w:val="00DB5C1B"/>
    <w:rsid w:val="00DB648D"/>
    <w:rsid w:val="00DC38B9"/>
    <w:rsid w:val="00DD1711"/>
    <w:rsid w:val="00DD19BF"/>
    <w:rsid w:val="00DD3F33"/>
    <w:rsid w:val="00DD4256"/>
    <w:rsid w:val="00DE69BB"/>
    <w:rsid w:val="00DF019A"/>
    <w:rsid w:val="00DF030E"/>
    <w:rsid w:val="00DF39BB"/>
    <w:rsid w:val="00DF576A"/>
    <w:rsid w:val="00E0079E"/>
    <w:rsid w:val="00E04DB8"/>
    <w:rsid w:val="00E05A55"/>
    <w:rsid w:val="00E167EA"/>
    <w:rsid w:val="00E17017"/>
    <w:rsid w:val="00E20D62"/>
    <w:rsid w:val="00E24044"/>
    <w:rsid w:val="00E27DB4"/>
    <w:rsid w:val="00E27EA1"/>
    <w:rsid w:val="00E31304"/>
    <w:rsid w:val="00E40D8D"/>
    <w:rsid w:val="00E4289C"/>
    <w:rsid w:val="00E42A97"/>
    <w:rsid w:val="00E44366"/>
    <w:rsid w:val="00E457A7"/>
    <w:rsid w:val="00E53507"/>
    <w:rsid w:val="00E577E8"/>
    <w:rsid w:val="00E6456C"/>
    <w:rsid w:val="00E65F72"/>
    <w:rsid w:val="00E66A76"/>
    <w:rsid w:val="00E7332D"/>
    <w:rsid w:val="00E73355"/>
    <w:rsid w:val="00E73927"/>
    <w:rsid w:val="00E7707D"/>
    <w:rsid w:val="00E8130E"/>
    <w:rsid w:val="00E835F8"/>
    <w:rsid w:val="00E852B3"/>
    <w:rsid w:val="00E85D29"/>
    <w:rsid w:val="00E9326A"/>
    <w:rsid w:val="00E9372D"/>
    <w:rsid w:val="00EA5CD4"/>
    <w:rsid w:val="00EB3168"/>
    <w:rsid w:val="00EB32B9"/>
    <w:rsid w:val="00EC27A7"/>
    <w:rsid w:val="00EC2CED"/>
    <w:rsid w:val="00EC34D5"/>
    <w:rsid w:val="00EC5FBB"/>
    <w:rsid w:val="00EC6A52"/>
    <w:rsid w:val="00ED4CD2"/>
    <w:rsid w:val="00ED5998"/>
    <w:rsid w:val="00EE1023"/>
    <w:rsid w:val="00EE1728"/>
    <w:rsid w:val="00EE6CA2"/>
    <w:rsid w:val="00EF0000"/>
    <w:rsid w:val="00EF0042"/>
    <w:rsid w:val="00EF0982"/>
    <w:rsid w:val="00EF1235"/>
    <w:rsid w:val="00EF6006"/>
    <w:rsid w:val="00EF6214"/>
    <w:rsid w:val="00EF7CD1"/>
    <w:rsid w:val="00F061D2"/>
    <w:rsid w:val="00F103E6"/>
    <w:rsid w:val="00F14559"/>
    <w:rsid w:val="00F14DF8"/>
    <w:rsid w:val="00F1582B"/>
    <w:rsid w:val="00F17134"/>
    <w:rsid w:val="00F1792E"/>
    <w:rsid w:val="00F1799B"/>
    <w:rsid w:val="00F17C45"/>
    <w:rsid w:val="00F20793"/>
    <w:rsid w:val="00F212B8"/>
    <w:rsid w:val="00F221AC"/>
    <w:rsid w:val="00F2611A"/>
    <w:rsid w:val="00F263C0"/>
    <w:rsid w:val="00F359CC"/>
    <w:rsid w:val="00F36519"/>
    <w:rsid w:val="00F403BB"/>
    <w:rsid w:val="00F4082C"/>
    <w:rsid w:val="00F41AD5"/>
    <w:rsid w:val="00F47044"/>
    <w:rsid w:val="00F50080"/>
    <w:rsid w:val="00F50CB4"/>
    <w:rsid w:val="00F51082"/>
    <w:rsid w:val="00F515DF"/>
    <w:rsid w:val="00F51A5A"/>
    <w:rsid w:val="00F61F66"/>
    <w:rsid w:val="00F6593E"/>
    <w:rsid w:val="00F662B5"/>
    <w:rsid w:val="00F70DC2"/>
    <w:rsid w:val="00F714EC"/>
    <w:rsid w:val="00F818B1"/>
    <w:rsid w:val="00F83AE5"/>
    <w:rsid w:val="00F87C3E"/>
    <w:rsid w:val="00F9045B"/>
    <w:rsid w:val="00F93473"/>
    <w:rsid w:val="00F978F2"/>
    <w:rsid w:val="00FB00CB"/>
    <w:rsid w:val="00FB4433"/>
    <w:rsid w:val="00FB4695"/>
    <w:rsid w:val="00FB6E9F"/>
    <w:rsid w:val="00FB7679"/>
    <w:rsid w:val="00FC06FD"/>
    <w:rsid w:val="00FC3684"/>
    <w:rsid w:val="00FD1C6C"/>
    <w:rsid w:val="00FD43D8"/>
    <w:rsid w:val="00FD53DA"/>
    <w:rsid w:val="00FD61AB"/>
    <w:rsid w:val="00FE1C08"/>
    <w:rsid w:val="00FE431D"/>
    <w:rsid w:val="00FE7022"/>
    <w:rsid w:val="00FF1B1B"/>
    <w:rsid w:val="00FF4157"/>
    <w:rsid w:val="00FF4380"/>
    <w:rsid w:val="00FF5495"/>
    <w:rsid w:val="00FF6D24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262A8-392D-42F0-8D9F-4191975C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72E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2E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NoSpacing">
    <w:name w:val="No Spacing"/>
    <w:uiPriority w:val="1"/>
    <w:qFormat/>
    <w:rsid w:val="003E072E"/>
    <w:rPr>
      <w:sz w:val="22"/>
      <w:szCs w:val="22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E072E"/>
    <w:pPr>
      <w:ind w:left="720"/>
      <w:contextualSpacing/>
    </w:pPr>
  </w:style>
  <w:style w:type="table" w:styleId="TableGrid">
    <w:name w:val="Table Grid"/>
    <w:basedOn w:val="TableNormal"/>
    <w:uiPriority w:val="59"/>
    <w:rsid w:val="0059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71"/>
    <w:rPr>
      <w:rFonts w:ascii="Segoe UI" w:hAnsi="Segoe UI" w:cs="Segoe UI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8677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770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386770"/>
    <w:pPr>
      <w:spacing w:after="120"/>
      <w:jc w:val="center"/>
    </w:pPr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770"/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ListParagraphChar">
    <w:name w:val="List Paragraph Char"/>
    <w:aliases w:val="kepala Char"/>
    <w:basedOn w:val="DefaultParagraphFont"/>
    <w:link w:val="ListParagraph"/>
    <w:rsid w:val="00F212B8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CBE9-DA24-4C50-9827-74EC1590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12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240</cp:revision>
  <cp:lastPrinted>2024-09-17T00:59:00Z</cp:lastPrinted>
  <dcterms:created xsi:type="dcterms:W3CDTF">2021-09-29T00:07:00Z</dcterms:created>
  <dcterms:modified xsi:type="dcterms:W3CDTF">2025-05-23T00:42:00Z</dcterms:modified>
</cp:coreProperties>
</file>